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A2BC" w14:textId="76005F25" w:rsidR="00760437" w:rsidRDefault="00B66FF1">
      <w:r>
        <w:t>City of Boroondara Case Study</w:t>
      </w:r>
    </w:p>
    <w:p w14:paraId="7E1CEB41" w14:textId="367A2163" w:rsidR="00B66FF1" w:rsidRPr="00B66FF1" w:rsidRDefault="00B66FF1">
      <w:r w:rsidRPr="00B66FF1">
        <w:rPr>
          <w:b/>
          <w:bCs/>
        </w:rPr>
        <w:t>The City of Boroondara Sport and Recreation</w:t>
      </w:r>
      <w:r w:rsidRPr="00B66FF1">
        <w:t xml:space="preserve"> team has previously hosted students from Federation University as part of their Bachelor of Sports Management and Bachelor of Business Degree courses. The main focus of the internship was to further enhance a student’s skills and knowledge by completing a practical work-based experience in the sports management industry. The students spent a number of months as part of the Sport and Recreation team to complete a total of 560 hours of work experience.  Given the internship is the last course that students complete before they graduate, they are at the level where they can be challenged and take on a level of responsibility and provide a great benefit to the team. Each year of the internship the role was slightly different, with a position description based on business needs and ensuring students were given the opportunity to work across a number of key areas. This means that while the focus might’ve been on one specific area (aquatics management for example), students were also introduced to other areas including sports planning and club support and allocations. The obvious benefit of the placement was experience for the student, both in terms of working within a sporting environment and in an office generally. There were also a number of benefits for the organisation including having someone to support key projects and providing an opportunity to develop</w:t>
      </w:r>
    </w:p>
    <w:sectPr w:rsidR="00B66FF1" w:rsidRPr="00B66FF1" w:rsidSect="007543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2A689A"/>
    <w:lvl w:ilvl="0">
      <w:start w:val="1"/>
      <w:numFmt w:val="decimal"/>
      <w:pStyle w:val="Heading1"/>
      <w:lvlText w:val="%1."/>
      <w:legacy w:legacy="1" w:legacySpace="0" w:legacyIndent="851"/>
      <w:lvlJc w:val="left"/>
      <w:pPr>
        <w:ind w:left="2553" w:hanging="851"/>
      </w:pPr>
      <w:rPr>
        <w:rFonts w:ascii="Arial" w:hAnsi="Arial" w:cs="Arial" w:hint="default"/>
      </w:rPr>
    </w:lvl>
    <w:lvl w:ilvl="1">
      <w:start w:val="1"/>
      <w:numFmt w:val="decimal"/>
      <w:lvlText w:val="%1.%2"/>
      <w:legacy w:legacy="1" w:legacySpace="0" w:legacyIndent="851"/>
      <w:lvlJc w:val="left"/>
      <w:pPr>
        <w:ind w:left="1844" w:hanging="851"/>
      </w:pPr>
      <w:rPr>
        <w:rFonts w:ascii="Arial" w:hAnsi="Arial" w:cs="Arial" w:hint="default"/>
      </w:rPr>
    </w:lvl>
    <w:lvl w:ilvl="2">
      <w:start w:val="1"/>
      <w:numFmt w:val="decimal"/>
      <w:lvlText w:val="%1.%2.%3"/>
      <w:legacy w:legacy="1" w:legacySpace="0" w:legacyIndent="851"/>
      <w:lvlJc w:val="left"/>
      <w:pPr>
        <w:ind w:left="2552" w:hanging="851"/>
      </w:pPr>
      <w:rPr>
        <w:rFonts w:ascii="Arial" w:hAnsi="Arial" w:cs="Arial" w:hint="default"/>
        <w:b w:val="0"/>
        <w:sz w:val="22"/>
        <w:szCs w:val="22"/>
      </w:rPr>
    </w:lvl>
    <w:lvl w:ilvl="3">
      <w:start w:val="1"/>
      <w:numFmt w:val="decimal"/>
      <w:lvlText w:val="%1.%2.%3.%4"/>
      <w:legacy w:legacy="1" w:legacySpace="0" w:legacyIndent="851"/>
      <w:lvlJc w:val="left"/>
      <w:pPr>
        <w:ind w:left="5339" w:hanging="851"/>
      </w:pPr>
      <w:rPr>
        <w:rFonts w:ascii="Arial" w:hAnsi="Arial" w:cs="Arial" w:hint="default"/>
        <w:sz w:val="22"/>
        <w:szCs w:val="22"/>
      </w:rPr>
    </w:lvl>
    <w:lvl w:ilvl="4">
      <w:start w:val="1"/>
      <w:numFmt w:val="decimal"/>
      <w:lvlText w:val="%1.%2.%3.%4.%5"/>
      <w:legacy w:legacy="1" w:legacySpace="0" w:legacyIndent="851"/>
      <w:lvlJc w:val="left"/>
      <w:pPr>
        <w:ind w:left="5339" w:hanging="851"/>
      </w:pPr>
      <w:rPr>
        <w:rFonts w:ascii="Arial" w:hAnsi="Arial" w:cs="Arial" w:hint="default"/>
        <w:sz w:val="20"/>
        <w:szCs w:val="20"/>
      </w:rPr>
    </w:lvl>
    <w:lvl w:ilvl="5">
      <w:start w:val="1"/>
      <w:numFmt w:val="decimal"/>
      <w:lvlText w:val="%1.%2.%3.%4.%5%6."/>
      <w:legacy w:legacy="1" w:legacySpace="0" w:legacyIndent="708"/>
      <w:lvlJc w:val="left"/>
      <w:pPr>
        <w:ind w:left="4963" w:hanging="708"/>
      </w:pPr>
    </w:lvl>
    <w:lvl w:ilvl="6">
      <w:start w:val="1"/>
      <w:numFmt w:val="decimal"/>
      <w:lvlText w:val="%1.%2.%3.%4.%5%6.%7."/>
      <w:legacy w:legacy="1" w:legacySpace="0" w:legacyIndent="708"/>
      <w:lvlJc w:val="left"/>
      <w:pPr>
        <w:ind w:left="5671" w:hanging="708"/>
      </w:pPr>
    </w:lvl>
    <w:lvl w:ilvl="7">
      <w:start w:val="1"/>
      <w:numFmt w:val="decimal"/>
      <w:lvlText w:val="%1.%2.%3.%4.%5%6.%7.%8."/>
      <w:legacy w:legacy="1" w:legacySpace="0" w:legacyIndent="708"/>
      <w:lvlJc w:val="left"/>
      <w:pPr>
        <w:ind w:left="6379" w:hanging="708"/>
      </w:pPr>
    </w:lvl>
    <w:lvl w:ilvl="8">
      <w:start w:val="1"/>
      <w:numFmt w:val="decimal"/>
      <w:lvlText w:val="%1.%2.%3.%4.%5%6.%7.%8.%9."/>
      <w:legacy w:legacy="1" w:legacySpace="0" w:legacyIndent="708"/>
      <w:lvlJc w:val="left"/>
      <w:pPr>
        <w:ind w:left="7087" w:hanging="708"/>
      </w:pPr>
    </w:lvl>
  </w:abstractNum>
  <w:num w:numId="1" w16cid:durableId="180731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F1"/>
    <w:rsid w:val="00032B7D"/>
    <w:rsid w:val="00095F85"/>
    <w:rsid w:val="0030690C"/>
    <w:rsid w:val="00421814"/>
    <w:rsid w:val="006D4D70"/>
    <w:rsid w:val="006F1904"/>
    <w:rsid w:val="007543C7"/>
    <w:rsid w:val="00760437"/>
    <w:rsid w:val="00766440"/>
    <w:rsid w:val="007E3C7B"/>
    <w:rsid w:val="00803754"/>
    <w:rsid w:val="00A21E83"/>
    <w:rsid w:val="00B66FF1"/>
    <w:rsid w:val="00BE3D0D"/>
    <w:rsid w:val="00C9257E"/>
    <w:rsid w:val="00DD502B"/>
    <w:rsid w:val="00E71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D6E9B8"/>
  <w14:defaultImageDpi w14:val="32767"/>
  <w15:chartTrackingRefBased/>
  <w15:docId w15:val="{E738ED0F-82C1-8144-93CE-9EB1E87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2B7D"/>
    <w:pPr>
      <w:spacing w:after="160" w:line="259" w:lineRule="auto"/>
    </w:pPr>
    <w:rPr>
      <w:sz w:val="22"/>
      <w:szCs w:val="22"/>
      <w:lang w:val="en-AU"/>
    </w:rPr>
  </w:style>
  <w:style w:type="paragraph" w:styleId="Heading1">
    <w:name w:val="heading 1"/>
    <w:basedOn w:val="Normal"/>
    <w:next w:val="Normal"/>
    <w:link w:val="Heading1Char"/>
    <w:qFormat/>
    <w:rsid w:val="00032B7D"/>
    <w:pPr>
      <w:keepNext/>
      <w:numPr>
        <w:numId w:val="1"/>
      </w:numPr>
      <w:spacing w:after="240" w:line="240" w:lineRule="auto"/>
      <w:ind w:left="851"/>
      <w:jc w:val="center"/>
      <w:outlineLvl w:val="0"/>
    </w:pPr>
    <w:rPr>
      <w:rFonts w:eastAsia="Times New Roman" w:cs="Times New Roman"/>
      <w:b/>
      <w:caps/>
      <w:sz w:val="24"/>
      <w:szCs w:val="20"/>
      <w:lang w:val="en-US" w:eastAsia="en-AU"/>
    </w:rPr>
  </w:style>
  <w:style w:type="paragraph" w:styleId="Heading2">
    <w:name w:val="heading 2"/>
    <w:aliases w:val="H2"/>
    <w:basedOn w:val="Normal"/>
    <w:next w:val="Normal"/>
    <w:link w:val="Heading2Char"/>
    <w:qFormat/>
    <w:rsid w:val="00032B7D"/>
    <w:pPr>
      <w:keepNext/>
      <w:spacing w:after="240" w:line="240" w:lineRule="auto"/>
      <w:outlineLvl w:val="1"/>
    </w:pPr>
    <w:rPr>
      <w:rFonts w:eastAsia="Times New Roman" w:cs="Times New Roman"/>
      <w:b/>
      <w:sz w:val="24"/>
      <w:szCs w:val="20"/>
      <w:lang w:val="en-US" w:eastAsia="en-AU"/>
    </w:rPr>
  </w:style>
  <w:style w:type="paragraph" w:styleId="Heading3">
    <w:name w:val="heading 3"/>
    <w:aliases w:val="Heading 3 Char1,Heading 3 Char Char,H3 Char Char,H3"/>
    <w:basedOn w:val="Normal"/>
    <w:next w:val="Normal"/>
    <w:link w:val="Heading3Char"/>
    <w:qFormat/>
    <w:rsid w:val="00032B7D"/>
    <w:pPr>
      <w:keepNext/>
      <w:spacing w:after="240" w:line="240" w:lineRule="auto"/>
      <w:jc w:val="both"/>
      <w:outlineLvl w:val="2"/>
    </w:pPr>
    <w:rPr>
      <w:rFonts w:eastAsia="Times New Roman" w:cs="Times New Roman"/>
      <w:sz w:val="24"/>
      <w:szCs w:val="20"/>
      <w:u w:val="single"/>
      <w:lang w:val="en-US" w:eastAsia="en-AU"/>
    </w:rPr>
  </w:style>
  <w:style w:type="paragraph" w:styleId="Heading4">
    <w:name w:val="heading 4"/>
    <w:basedOn w:val="Normal"/>
    <w:next w:val="Normal"/>
    <w:link w:val="Heading4Char"/>
    <w:uiPriority w:val="9"/>
    <w:semiHidden/>
    <w:unhideWhenUsed/>
    <w:qFormat/>
    <w:rsid w:val="00B66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2B7D"/>
    <w:pPr>
      <w:widowControl w:val="0"/>
      <w:spacing w:after="0" w:line="240" w:lineRule="auto"/>
      <w:ind w:left="3646"/>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032B7D"/>
    <w:rPr>
      <w:rFonts w:ascii="Calibri Light" w:eastAsia="Calibri Light" w:hAnsi="Calibri Light"/>
      <w:lang w:val="en-US"/>
    </w:rPr>
  </w:style>
  <w:style w:type="character" w:customStyle="1" w:styleId="Heading1Char">
    <w:name w:val="Heading 1 Char"/>
    <w:basedOn w:val="DefaultParagraphFont"/>
    <w:link w:val="Heading1"/>
    <w:rsid w:val="00032B7D"/>
    <w:rPr>
      <w:rFonts w:eastAsia="Times New Roman" w:cs="Times New Roman"/>
      <w:b/>
      <w:caps/>
      <w:szCs w:val="20"/>
      <w:lang w:val="en-US" w:eastAsia="en-AU"/>
    </w:rPr>
  </w:style>
  <w:style w:type="character" w:customStyle="1" w:styleId="Heading2Char">
    <w:name w:val="Heading 2 Char"/>
    <w:aliases w:val="H2 Char"/>
    <w:basedOn w:val="DefaultParagraphFont"/>
    <w:link w:val="Heading2"/>
    <w:rsid w:val="00032B7D"/>
    <w:rPr>
      <w:rFonts w:eastAsia="Times New Roman" w:cs="Times New Roman"/>
      <w:b/>
      <w:szCs w:val="20"/>
      <w:lang w:val="en-US" w:eastAsia="en-AU"/>
    </w:rPr>
  </w:style>
  <w:style w:type="character" w:customStyle="1" w:styleId="Heading3Char">
    <w:name w:val="Heading 3 Char"/>
    <w:aliases w:val="Heading 3 Char1 Char,Heading 3 Char Char Char,H3 Char Char Char,H3 Char"/>
    <w:basedOn w:val="DefaultParagraphFont"/>
    <w:link w:val="Heading3"/>
    <w:rsid w:val="00032B7D"/>
    <w:rPr>
      <w:rFonts w:eastAsia="Times New Roman" w:cs="Times New Roman"/>
      <w:szCs w:val="20"/>
      <w:u w:val="single"/>
      <w:lang w:val="en-US" w:eastAsia="en-AU"/>
    </w:rPr>
  </w:style>
  <w:style w:type="character" w:customStyle="1" w:styleId="Heading4Char">
    <w:name w:val="Heading 4 Char"/>
    <w:basedOn w:val="DefaultParagraphFont"/>
    <w:link w:val="Heading4"/>
    <w:uiPriority w:val="9"/>
    <w:semiHidden/>
    <w:rsid w:val="00B66FF1"/>
    <w:rPr>
      <w:rFonts w:eastAsiaTheme="majorEastAsia" w:cstheme="majorBidi"/>
      <w:i/>
      <w:iCs/>
      <w:color w:val="0F4761" w:themeColor="accent1" w:themeShade="BF"/>
      <w:sz w:val="22"/>
      <w:szCs w:val="22"/>
      <w:lang w:val="en-AU"/>
    </w:rPr>
  </w:style>
  <w:style w:type="character" w:customStyle="1" w:styleId="Heading5Char">
    <w:name w:val="Heading 5 Char"/>
    <w:basedOn w:val="DefaultParagraphFont"/>
    <w:link w:val="Heading5"/>
    <w:uiPriority w:val="9"/>
    <w:semiHidden/>
    <w:rsid w:val="00B66FF1"/>
    <w:rPr>
      <w:rFonts w:eastAsiaTheme="majorEastAsia" w:cstheme="majorBidi"/>
      <w:color w:val="0F4761" w:themeColor="accent1" w:themeShade="BF"/>
      <w:sz w:val="22"/>
      <w:szCs w:val="22"/>
      <w:lang w:val="en-AU"/>
    </w:rPr>
  </w:style>
  <w:style w:type="character" w:customStyle="1" w:styleId="Heading6Char">
    <w:name w:val="Heading 6 Char"/>
    <w:basedOn w:val="DefaultParagraphFont"/>
    <w:link w:val="Heading6"/>
    <w:uiPriority w:val="9"/>
    <w:semiHidden/>
    <w:rsid w:val="00B66FF1"/>
    <w:rPr>
      <w:rFonts w:eastAsiaTheme="majorEastAsia" w:cstheme="majorBidi"/>
      <w:i/>
      <w:iCs/>
      <w:color w:val="595959" w:themeColor="text1" w:themeTint="A6"/>
      <w:sz w:val="22"/>
      <w:szCs w:val="22"/>
      <w:lang w:val="en-AU"/>
    </w:rPr>
  </w:style>
  <w:style w:type="character" w:customStyle="1" w:styleId="Heading7Char">
    <w:name w:val="Heading 7 Char"/>
    <w:basedOn w:val="DefaultParagraphFont"/>
    <w:link w:val="Heading7"/>
    <w:uiPriority w:val="9"/>
    <w:semiHidden/>
    <w:rsid w:val="00B66FF1"/>
    <w:rPr>
      <w:rFonts w:eastAsiaTheme="majorEastAsia" w:cstheme="majorBidi"/>
      <w:color w:val="595959" w:themeColor="text1" w:themeTint="A6"/>
      <w:sz w:val="22"/>
      <w:szCs w:val="22"/>
      <w:lang w:val="en-AU"/>
    </w:rPr>
  </w:style>
  <w:style w:type="character" w:customStyle="1" w:styleId="Heading8Char">
    <w:name w:val="Heading 8 Char"/>
    <w:basedOn w:val="DefaultParagraphFont"/>
    <w:link w:val="Heading8"/>
    <w:uiPriority w:val="9"/>
    <w:semiHidden/>
    <w:rsid w:val="00B66FF1"/>
    <w:rPr>
      <w:rFonts w:eastAsiaTheme="majorEastAsia" w:cstheme="majorBidi"/>
      <w:i/>
      <w:iCs/>
      <w:color w:val="272727" w:themeColor="text1" w:themeTint="D8"/>
      <w:sz w:val="22"/>
      <w:szCs w:val="22"/>
      <w:lang w:val="en-AU"/>
    </w:rPr>
  </w:style>
  <w:style w:type="character" w:customStyle="1" w:styleId="Heading9Char">
    <w:name w:val="Heading 9 Char"/>
    <w:basedOn w:val="DefaultParagraphFont"/>
    <w:link w:val="Heading9"/>
    <w:uiPriority w:val="9"/>
    <w:semiHidden/>
    <w:rsid w:val="00B66FF1"/>
    <w:rPr>
      <w:rFonts w:eastAsiaTheme="majorEastAsia" w:cstheme="majorBidi"/>
      <w:color w:val="272727" w:themeColor="text1" w:themeTint="D8"/>
      <w:sz w:val="22"/>
      <w:szCs w:val="22"/>
      <w:lang w:val="en-AU"/>
    </w:rPr>
  </w:style>
  <w:style w:type="paragraph" w:styleId="Title">
    <w:name w:val="Title"/>
    <w:basedOn w:val="Normal"/>
    <w:next w:val="Normal"/>
    <w:link w:val="TitleChar"/>
    <w:uiPriority w:val="10"/>
    <w:qFormat/>
    <w:rsid w:val="00B6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F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66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F1"/>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B66FF1"/>
    <w:pPr>
      <w:spacing w:before="160"/>
      <w:jc w:val="center"/>
    </w:pPr>
    <w:rPr>
      <w:i/>
      <w:iCs/>
      <w:color w:val="404040" w:themeColor="text1" w:themeTint="BF"/>
    </w:rPr>
  </w:style>
  <w:style w:type="character" w:customStyle="1" w:styleId="QuoteChar">
    <w:name w:val="Quote Char"/>
    <w:basedOn w:val="DefaultParagraphFont"/>
    <w:link w:val="Quote"/>
    <w:uiPriority w:val="29"/>
    <w:rsid w:val="00B66FF1"/>
    <w:rPr>
      <w:i/>
      <w:iCs/>
      <w:color w:val="404040" w:themeColor="text1" w:themeTint="BF"/>
      <w:sz w:val="22"/>
      <w:szCs w:val="22"/>
      <w:lang w:val="en-AU"/>
    </w:rPr>
  </w:style>
  <w:style w:type="paragraph" w:styleId="ListParagraph">
    <w:name w:val="List Paragraph"/>
    <w:basedOn w:val="Normal"/>
    <w:uiPriority w:val="34"/>
    <w:qFormat/>
    <w:rsid w:val="00B66FF1"/>
    <w:pPr>
      <w:ind w:left="720"/>
      <w:contextualSpacing/>
    </w:pPr>
  </w:style>
  <w:style w:type="character" w:styleId="IntenseEmphasis">
    <w:name w:val="Intense Emphasis"/>
    <w:basedOn w:val="DefaultParagraphFont"/>
    <w:uiPriority w:val="21"/>
    <w:qFormat/>
    <w:rsid w:val="00B66FF1"/>
    <w:rPr>
      <w:i/>
      <w:iCs/>
      <w:color w:val="0F4761" w:themeColor="accent1" w:themeShade="BF"/>
    </w:rPr>
  </w:style>
  <w:style w:type="paragraph" w:styleId="IntenseQuote">
    <w:name w:val="Intense Quote"/>
    <w:basedOn w:val="Normal"/>
    <w:next w:val="Normal"/>
    <w:link w:val="IntenseQuoteChar"/>
    <w:uiPriority w:val="30"/>
    <w:qFormat/>
    <w:rsid w:val="00B6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F1"/>
    <w:rPr>
      <w:i/>
      <w:iCs/>
      <w:color w:val="0F4761" w:themeColor="accent1" w:themeShade="BF"/>
      <w:sz w:val="22"/>
      <w:szCs w:val="22"/>
      <w:lang w:val="en-AU"/>
    </w:rPr>
  </w:style>
  <w:style w:type="character" w:styleId="IntenseReference">
    <w:name w:val="Intense Reference"/>
    <w:basedOn w:val="DefaultParagraphFont"/>
    <w:uiPriority w:val="32"/>
    <w:qFormat/>
    <w:rsid w:val="00B66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0</DocSecurity>
  <Lines>10</Lines>
  <Paragraphs>2</Paragraphs>
  <ScaleCrop>false</ScaleCrop>
  <Company>Victoria University</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john.tower@vu.edu.au</dc:creator>
  <cp:keywords/>
  <dc:description/>
  <cp:lastModifiedBy>Marketing</cp:lastModifiedBy>
  <cp:revision>2</cp:revision>
  <dcterms:created xsi:type="dcterms:W3CDTF">2025-09-26T00:35:00Z</dcterms:created>
  <dcterms:modified xsi:type="dcterms:W3CDTF">2025-09-26T00:35:00Z</dcterms:modified>
</cp:coreProperties>
</file>