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AA17" w14:textId="12D0A53B" w:rsidR="002F6197" w:rsidRPr="00A907FA" w:rsidRDefault="00951763" w:rsidP="0096091B">
      <w:pPr>
        <w:pStyle w:val="Title"/>
      </w:pPr>
      <w:r w:rsidRPr="00A907FA">
        <w:t>Summary of member feedback</w:t>
      </w:r>
      <w:r w:rsidR="00A907FA" w:rsidRPr="00A907FA">
        <w:t xml:space="preserve"> on proposed PLA Constitution</w:t>
      </w:r>
      <w:r w:rsidR="00B02239">
        <w:br/>
      </w:r>
      <w:r w:rsidR="00B76271">
        <w:t xml:space="preserve">Updated on </w:t>
      </w:r>
      <w:r w:rsidR="001115A5">
        <w:t>29 October 2025</w:t>
      </w:r>
    </w:p>
    <w:p w14:paraId="7EA722B3" w14:textId="46E845A0" w:rsidR="00A907FA" w:rsidRPr="00A907FA" w:rsidRDefault="00A907FA" w:rsidP="0096091B">
      <w:pPr>
        <w:pStyle w:val="BodyText"/>
        <w:rPr>
          <w:rFonts w:cs="Arial"/>
        </w:rPr>
      </w:pPr>
      <w:r w:rsidRPr="00A907FA">
        <w:t>Feedback was received from approximately twenty members. The Board wishes to express its appreciation to all those members who took the time to review the proposed PLA Constitution and provide detailed</w:t>
      </w:r>
      <w:r w:rsidR="009B0BF1">
        <w:t>,</w:t>
      </w:r>
      <w:r w:rsidRPr="00A907FA">
        <w:t xml:space="preserve"> considered </w:t>
      </w:r>
      <w:r w:rsidR="009B0BF1">
        <w:t xml:space="preserve">and constructive </w:t>
      </w:r>
      <w:r w:rsidRPr="00A907FA">
        <w:t>feedback.</w:t>
      </w:r>
    </w:p>
    <w:p w14:paraId="7D1E908B" w14:textId="25D47C95" w:rsidR="00A907FA" w:rsidRDefault="00A907FA" w:rsidP="0096091B">
      <w:pPr>
        <w:pStyle w:val="BodyText"/>
      </w:pPr>
      <w:r w:rsidRPr="00A907FA">
        <w:t>Member feedback, and the Board’s response, is summarised below. The proposed PLA Constitution has been amended accordingly and will be sent to members together with the Notice of Annual General Meeting.</w:t>
      </w:r>
    </w:p>
    <w:p w14:paraId="35E01F50" w14:textId="7AE96ED2" w:rsidR="00A907FA" w:rsidRPr="009B0BF1" w:rsidRDefault="00A907FA" w:rsidP="0096091B">
      <w:pPr>
        <w:pStyle w:val="Heading"/>
      </w:pPr>
      <w:r w:rsidRPr="009B0BF1">
        <w:t>General comments</w:t>
      </w:r>
    </w:p>
    <w:p w14:paraId="4ECDF395" w14:textId="0F6AC876" w:rsidR="009B0BF1" w:rsidRDefault="009B0BF1" w:rsidP="0096091B">
      <w:pPr>
        <w:pStyle w:val="BodyText"/>
      </w:pPr>
      <w:r>
        <w:t xml:space="preserve">The Board has </w:t>
      </w:r>
      <w:proofErr w:type="gramStart"/>
      <w:r>
        <w:t>taken into account</w:t>
      </w:r>
      <w:proofErr w:type="gramEnd"/>
      <w:r>
        <w:t xml:space="preserve"> the following principles in the drafting process:</w:t>
      </w:r>
    </w:p>
    <w:p w14:paraId="563C2E90" w14:textId="4BF9E725" w:rsidR="009B0BF1" w:rsidRDefault="009B0BF1" w:rsidP="0096091B">
      <w:pPr>
        <w:pStyle w:val="ListBullet"/>
      </w:pPr>
      <w:r>
        <w:t xml:space="preserve">The directors of PLA have duties under the </w:t>
      </w:r>
      <w:r>
        <w:rPr>
          <w:i/>
          <w:iCs/>
        </w:rPr>
        <w:t xml:space="preserve">Corporations Act 2001 </w:t>
      </w:r>
      <w:r>
        <w:t>(</w:t>
      </w:r>
      <w:proofErr w:type="spellStart"/>
      <w:r>
        <w:t>Cth</w:t>
      </w:r>
      <w:proofErr w:type="spellEnd"/>
      <w:r>
        <w:t>) and the common law, including a duty to act in the best interests of PLA and with reasonable care and diligence. Unlike members or Regional Council members, the directors can be held personally liable for anything that occurs within PLA.</w:t>
      </w:r>
    </w:p>
    <w:p w14:paraId="2A8E76F4" w14:textId="60DE1AED" w:rsidR="009B0BF1" w:rsidRDefault="009B0BF1" w:rsidP="0096091B">
      <w:pPr>
        <w:pStyle w:val="ListBullet"/>
      </w:pPr>
      <w:r>
        <w:t>Only an incorporated body (such as PLA) can be an employer. It is not possible for a Regional Council, which is unincorporated, to employ people. This means that the Board of PLA must have oversight over the Regional Executive Officers and employ them directly.</w:t>
      </w:r>
    </w:p>
    <w:p w14:paraId="1419044C" w14:textId="13F33DB5" w:rsidR="009B0BF1" w:rsidRDefault="009B0BF1" w:rsidP="0096091B">
      <w:pPr>
        <w:pStyle w:val="ListBullet"/>
      </w:pPr>
      <w:r>
        <w:t xml:space="preserve">All authority and responsibility to manage PLA sits with the Board. The Board can delegate that authority to others including Regional Councils and Executive Officers. </w:t>
      </w:r>
      <w:r w:rsidRPr="009B0BF1">
        <w:rPr>
          <w:b/>
          <w:bCs/>
        </w:rPr>
        <w:t>However, t</w:t>
      </w:r>
      <w:r>
        <w:rPr>
          <w:b/>
          <w:bCs/>
        </w:rPr>
        <w:t>he Board remains legally responsible for the exercise of all delegated authority</w:t>
      </w:r>
      <w:r>
        <w:t>. This means the Board must be able to revoke or vary delegations, particularly where the delegate is not complying with the delegations.</w:t>
      </w:r>
    </w:p>
    <w:p w14:paraId="3655A525" w14:textId="6CF219CB" w:rsidR="009B0BF1" w:rsidRDefault="009B0BF1" w:rsidP="0096091B">
      <w:pPr>
        <w:pStyle w:val="ListBullet"/>
      </w:pPr>
      <w:r>
        <w:t xml:space="preserve">PLA is currently structured as a not-for-profit company limited by guarantee and the new Constitution does not change this. Under the current Constitution, members must provide a guarantee of $50. This has been lowered to $10 in the new Constitution. This guarantee is </w:t>
      </w:r>
      <w:r>
        <w:rPr>
          <w:b/>
          <w:bCs/>
        </w:rPr>
        <w:t>only</w:t>
      </w:r>
      <w:r>
        <w:t xml:space="preserve"> payable if PLA is wound up and operates as a </w:t>
      </w:r>
      <w:r>
        <w:rPr>
          <w:b/>
          <w:bCs/>
        </w:rPr>
        <w:t>maximum</w:t>
      </w:r>
      <w:r>
        <w:t xml:space="preserve"> cap on individual member liability – it protects the members.</w:t>
      </w:r>
    </w:p>
    <w:p w14:paraId="57613319" w14:textId="428FF38D" w:rsidR="009B0BF1" w:rsidRDefault="009B0BF1" w:rsidP="0096091B">
      <w:pPr>
        <w:pStyle w:val="ListBullet"/>
      </w:pPr>
      <w:r>
        <w:t xml:space="preserve">The Board is considering seeking registration as a charity for PLA. This would allow PLA to be income tax exempt, increasing the funds available for PLA’s purposes. Provisions have been included in the Constitution that will support an application for charity status. These will only “switch on” </w:t>
      </w:r>
      <w:proofErr w:type="gramStart"/>
      <w:r>
        <w:t>if and when</w:t>
      </w:r>
      <w:proofErr w:type="gramEnd"/>
      <w:r>
        <w:t xml:space="preserve"> charity status is granted.</w:t>
      </w:r>
    </w:p>
    <w:p w14:paraId="1CFE22BC" w14:textId="759310FB" w:rsidR="0026629D" w:rsidRPr="009B0BF1" w:rsidRDefault="0026629D" w:rsidP="0096091B">
      <w:pPr>
        <w:pStyle w:val="ListBullet"/>
      </w:pPr>
      <w:r>
        <w:t>The Board considers that PLA will be subject to the government’s National Gender Equity in Sport Governance Policy, which provides that funding will not be provided to organisations that do not seek to address gender equity in governance positions. The Constitution has been amended to provide for this.</w:t>
      </w:r>
    </w:p>
    <w:p w14:paraId="13448FF4" w14:textId="25FF7149" w:rsidR="00A907FA" w:rsidRPr="00A907FA" w:rsidRDefault="009B0BF1" w:rsidP="0096091B">
      <w:pPr>
        <w:pStyle w:val="Heading"/>
        <w:spacing w:after="120"/>
      </w:pPr>
      <w:r w:rsidRPr="009B0BF1">
        <w:t>Specific feedback and Board response</w:t>
      </w:r>
    </w:p>
    <w:tbl>
      <w:tblPr>
        <w:tblStyle w:val="TableGrid"/>
        <w:tblW w:w="0" w:type="auto"/>
        <w:tblLook w:val="04A0" w:firstRow="1" w:lastRow="0" w:firstColumn="1" w:lastColumn="0" w:noHBand="0" w:noVBand="1"/>
      </w:tblPr>
      <w:tblGrid>
        <w:gridCol w:w="1152"/>
        <w:gridCol w:w="3432"/>
        <w:gridCol w:w="4748"/>
      </w:tblGrid>
      <w:tr w:rsidR="00147C17" w:rsidRPr="00A907FA" w14:paraId="3939E6CE" w14:textId="77777777" w:rsidTr="00364C23">
        <w:trPr>
          <w:cnfStyle w:val="100000000000" w:firstRow="1" w:lastRow="0" w:firstColumn="0" w:lastColumn="0" w:oddVBand="0" w:evenVBand="0" w:oddHBand="0" w:evenHBand="0" w:firstRowFirstColumn="0" w:firstRowLastColumn="0" w:lastRowFirstColumn="0" w:lastRowLastColumn="0"/>
        </w:trPr>
        <w:tc>
          <w:tcPr>
            <w:tcW w:w="0" w:type="auto"/>
            <w:shd w:val="clear" w:color="auto" w:fill="FDBB00"/>
          </w:tcPr>
          <w:p w14:paraId="44DB8BD6" w14:textId="5A01FA38" w:rsidR="00A907FA" w:rsidRPr="00A907FA" w:rsidRDefault="00A907FA" w:rsidP="0096091B">
            <w:pPr>
              <w:pStyle w:val="TableHeading"/>
            </w:pPr>
            <w:r w:rsidRPr="00A907FA">
              <w:t>Clause</w:t>
            </w:r>
          </w:p>
        </w:tc>
        <w:tc>
          <w:tcPr>
            <w:tcW w:w="0" w:type="auto"/>
            <w:shd w:val="clear" w:color="auto" w:fill="FDBB00"/>
          </w:tcPr>
          <w:p w14:paraId="5BB45E46" w14:textId="63656B8A" w:rsidR="00A907FA" w:rsidRPr="00A907FA" w:rsidRDefault="00A907FA" w:rsidP="0096091B">
            <w:pPr>
              <w:pStyle w:val="TableHeading"/>
            </w:pPr>
            <w:r w:rsidRPr="00A907FA">
              <w:t>Member feedback</w:t>
            </w:r>
          </w:p>
        </w:tc>
        <w:tc>
          <w:tcPr>
            <w:tcW w:w="0" w:type="auto"/>
            <w:shd w:val="clear" w:color="auto" w:fill="FDBB00"/>
          </w:tcPr>
          <w:p w14:paraId="31919625" w14:textId="014F97D7" w:rsidR="00A907FA" w:rsidRPr="00A907FA" w:rsidRDefault="00A907FA" w:rsidP="0096091B">
            <w:pPr>
              <w:pStyle w:val="TableHeading"/>
            </w:pPr>
            <w:r w:rsidRPr="00A907FA">
              <w:t>Board response</w:t>
            </w:r>
          </w:p>
        </w:tc>
      </w:tr>
      <w:tr w:rsidR="00E468FD" w:rsidRPr="00A907FA" w14:paraId="4ABDAD52" w14:textId="77777777" w:rsidTr="0096091B">
        <w:tc>
          <w:tcPr>
            <w:tcW w:w="0" w:type="auto"/>
          </w:tcPr>
          <w:p w14:paraId="50D1AA63" w14:textId="53A9B9FC" w:rsidR="008B5105" w:rsidRPr="00A907FA" w:rsidRDefault="008B5105" w:rsidP="0096091B">
            <w:pPr>
              <w:pStyle w:val="TableText"/>
            </w:pPr>
            <w:r>
              <w:t>2(a)</w:t>
            </w:r>
          </w:p>
        </w:tc>
        <w:tc>
          <w:tcPr>
            <w:tcW w:w="0" w:type="auto"/>
          </w:tcPr>
          <w:p w14:paraId="16827361" w14:textId="1849DE83" w:rsidR="008B5105" w:rsidRPr="00A907FA" w:rsidRDefault="008B5105" w:rsidP="0096091B">
            <w:pPr>
              <w:pStyle w:val="TableText"/>
            </w:pPr>
            <w:r>
              <w:t xml:space="preserve">Whether the members need to vote to be </w:t>
            </w:r>
            <w:proofErr w:type="gramStart"/>
            <w:r>
              <w:t>a not-for-profit</w:t>
            </w:r>
            <w:proofErr w:type="gramEnd"/>
            <w:r>
              <w:t>.</w:t>
            </w:r>
          </w:p>
        </w:tc>
        <w:tc>
          <w:tcPr>
            <w:tcW w:w="0" w:type="auto"/>
          </w:tcPr>
          <w:p w14:paraId="35050101" w14:textId="3150E8CA" w:rsidR="007E3576" w:rsidRDefault="008B5105" w:rsidP="00A5243C">
            <w:pPr>
              <w:pStyle w:val="TableText"/>
            </w:pPr>
            <w:r>
              <w:t xml:space="preserve">PLA is a company limited by guarantee, which is required by law to be </w:t>
            </w:r>
            <w:proofErr w:type="gramStart"/>
            <w:r>
              <w:t>a not-for-profit</w:t>
            </w:r>
            <w:proofErr w:type="gramEnd"/>
            <w:r>
              <w:t xml:space="preserve">. This is simply confirming the </w:t>
            </w:r>
            <w:proofErr w:type="gramStart"/>
            <w:r>
              <w:t>current status</w:t>
            </w:r>
            <w:proofErr w:type="gramEnd"/>
            <w:r>
              <w:t>.</w:t>
            </w:r>
          </w:p>
          <w:p w14:paraId="25911ACB" w14:textId="742E732A" w:rsidR="008B5105" w:rsidRPr="008B5105" w:rsidRDefault="008B5105" w:rsidP="0096091B">
            <w:pPr>
              <w:pStyle w:val="TableText"/>
              <w:rPr>
                <w:b/>
                <w:bCs/>
              </w:rPr>
            </w:pPr>
            <w:r>
              <w:rPr>
                <w:b/>
                <w:bCs/>
              </w:rPr>
              <w:t>No change.</w:t>
            </w:r>
          </w:p>
        </w:tc>
      </w:tr>
      <w:tr w:rsidR="00E468FD" w:rsidRPr="00A907FA" w14:paraId="7D39A588" w14:textId="77777777" w:rsidTr="0096091B">
        <w:tc>
          <w:tcPr>
            <w:tcW w:w="0" w:type="auto"/>
          </w:tcPr>
          <w:p w14:paraId="0138BD97" w14:textId="07FF6AF9" w:rsidR="00A907FA" w:rsidRPr="00A907FA" w:rsidRDefault="00A907FA" w:rsidP="0096091B">
            <w:pPr>
              <w:pStyle w:val="TableText"/>
              <w:rPr>
                <w:rFonts w:cs="Arial"/>
                <w:b/>
                <w:bCs/>
                <w:szCs w:val="20"/>
              </w:rPr>
            </w:pPr>
            <w:r w:rsidRPr="00A907FA">
              <w:rPr>
                <w:rFonts w:cs="Arial"/>
                <w:szCs w:val="20"/>
              </w:rPr>
              <w:t>2(b)</w:t>
            </w:r>
          </w:p>
        </w:tc>
        <w:tc>
          <w:tcPr>
            <w:tcW w:w="0" w:type="auto"/>
          </w:tcPr>
          <w:p w14:paraId="7D582CBF" w14:textId="72908214" w:rsidR="00A907FA" w:rsidRPr="00A907FA" w:rsidRDefault="00A907FA" w:rsidP="0096091B">
            <w:pPr>
              <w:pStyle w:val="TableText"/>
              <w:rPr>
                <w:rFonts w:cs="Arial"/>
                <w:b/>
                <w:bCs/>
                <w:szCs w:val="20"/>
              </w:rPr>
            </w:pPr>
            <w:r w:rsidRPr="00A907FA">
              <w:rPr>
                <w:rFonts w:cs="Arial"/>
                <w:szCs w:val="20"/>
              </w:rPr>
              <w:t>Whether the purpose should be expanded to recognise contribution of First Australians.</w:t>
            </w:r>
          </w:p>
        </w:tc>
        <w:tc>
          <w:tcPr>
            <w:tcW w:w="0" w:type="auto"/>
          </w:tcPr>
          <w:p w14:paraId="3913F8F7" w14:textId="6CB780E9" w:rsidR="00A907FA" w:rsidRPr="00A907FA" w:rsidRDefault="00A907FA" w:rsidP="0096091B">
            <w:pPr>
              <w:pStyle w:val="TableText"/>
              <w:rPr>
                <w:rFonts w:cs="Arial"/>
                <w:szCs w:val="20"/>
              </w:rPr>
            </w:pPr>
            <w:r w:rsidRPr="00A907FA">
              <w:rPr>
                <w:rFonts w:cs="Arial"/>
                <w:szCs w:val="20"/>
              </w:rPr>
              <w:t>PLA’s Board recognises the importance of advancing reconciliation</w:t>
            </w:r>
            <w:r>
              <w:rPr>
                <w:rFonts w:cs="Arial"/>
                <w:szCs w:val="20"/>
              </w:rPr>
              <w:t>. The Board</w:t>
            </w:r>
            <w:r w:rsidRPr="00A907FA">
              <w:rPr>
                <w:rFonts w:cs="Arial"/>
                <w:szCs w:val="20"/>
              </w:rPr>
              <w:t xml:space="preserve"> is working through a reconciliation process (according to the </w:t>
            </w:r>
            <w:hyperlink r:id="rId9" w:history="1">
              <w:r w:rsidRPr="00A907FA">
                <w:rPr>
                  <w:rStyle w:val="Hyperlink"/>
                  <w:rFonts w:cs="Arial"/>
                  <w:szCs w:val="20"/>
                </w:rPr>
                <w:t>Reconciliation Australia</w:t>
              </w:r>
            </w:hyperlink>
            <w:r w:rsidRPr="00A907FA">
              <w:rPr>
                <w:rFonts w:cs="Arial"/>
                <w:szCs w:val="20"/>
              </w:rPr>
              <w:t xml:space="preserve"> framework). Any changes to PLA’s Constitution will be considered and consulted on with members (and in consultation with First Australians) as part of this process.</w:t>
            </w:r>
          </w:p>
          <w:p w14:paraId="3AB99944" w14:textId="07D220CD" w:rsidR="00A907FA" w:rsidRPr="00A907FA" w:rsidRDefault="00A907FA" w:rsidP="0096091B">
            <w:pPr>
              <w:pStyle w:val="TableText"/>
              <w:rPr>
                <w:rFonts w:cs="Arial"/>
                <w:b/>
                <w:bCs/>
                <w:szCs w:val="20"/>
              </w:rPr>
            </w:pPr>
            <w:r w:rsidRPr="00A907FA">
              <w:rPr>
                <w:rFonts w:cs="Arial"/>
                <w:b/>
                <w:bCs/>
                <w:szCs w:val="20"/>
              </w:rPr>
              <w:t>Possible future change.</w:t>
            </w:r>
          </w:p>
        </w:tc>
      </w:tr>
      <w:tr w:rsidR="00E468FD" w:rsidRPr="00A907FA" w14:paraId="5E98F9DC" w14:textId="77777777" w:rsidTr="0096091B">
        <w:tc>
          <w:tcPr>
            <w:tcW w:w="0" w:type="auto"/>
          </w:tcPr>
          <w:p w14:paraId="3EFDD5E4" w14:textId="56D95C29" w:rsidR="008B5105" w:rsidRPr="00A907FA" w:rsidRDefault="008B5105" w:rsidP="0096091B">
            <w:pPr>
              <w:pStyle w:val="TableText"/>
              <w:rPr>
                <w:rFonts w:cs="Arial"/>
                <w:szCs w:val="20"/>
              </w:rPr>
            </w:pPr>
            <w:r>
              <w:rPr>
                <w:rFonts w:cs="Arial"/>
                <w:szCs w:val="20"/>
              </w:rPr>
              <w:lastRenderedPageBreak/>
              <w:t>2(b)</w:t>
            </w:r>
          </w:p>
        </w:tc>
        <w:tc>
          <w:tcPr>
            <w:tcW w:w="0" w:type="auto"/>
          </w:tcPr>
          <w:p w14:paraId="2B037182" w14:textId="23AD740B" w:rsidR="008B5105" w:rsidRPr="00A907FA" w:rsidRDefault="008B5105" w:rsidP="0096091B">
            <w:pPr>
              <w:pStyle w:val="TableText"/>
              <w:rPr>
                <w:rFonts w:cs="Arial"/>
                <w:szCs w:val="20"/>
              </w:rPr>
            </w:pPr>
            <w:r>
              <w:rPr>
                <w:rFonts w:cs="Arial"/>
                <w:szCs w:val="20"/>
              </w:rPr>
              <w:t>No mention of recreation and leisure in the purpose</w:t>
            </w:r>
            <w:r w:rsidR="007E3576">
              <w:rPr>
                <w:rFonts w:cs="Arial"/>
                <w:szCs w:val="20"/>
              </w:rPr>
              <w:t>.</w:t>
            </w:r>
          </w:p>
        </w:tc>
        <w:tc>
          <w:tcPr>
            <w:tcW w:w="0" w:type="auto"/>
          </w:tcPr>
          <w:p w14:paraId="210071B9" w14:textId="77777777" w:rsidR="007E3576" w:rsidRDefault="008B5105" w:rsidP="00A5243C">
            <w:pPr>
              <w:pStyle w:val="TableText"/>
              <w:rPr>
                <w:rFonts w:cs="Arial"/>
                <w:szCs w:val="20"/>
              </w:rPr>
            </w:pPr>
            <w:r>
              <w:rPr>
                <w:rFonts w:cs="Arial"/>
                <w:szCs w:val="20"/>
              </w:rPr>
              <w:t>New clause 2(b)(ii) added.</w:t>
            </w:r>
          </w:p>
          <w:p w14:paraId="3E264E5C" w14:textId="6BB171ED" w:rsidR="008B5105" w:rsidRPr="008B5105" w:rsidRDefault="008B5105" w:rsidP="0096091B">
            <w:pPr>
              <w:pStyle w:val="TableText"/>
              <w:rPr>
                <w:rFonts w:cs="Arial"/>
                <w:b/>
                <w:bCs/>
                <w:szCs w:val="20"/>
              </w:rPr>
            </w:pPr>
            <w:r>
              <w:rPr>
                <w:rFonts w:cs="Arial"/>
                <w:b/>
                <w:bCs/>
                <w:szCs w:val="20"/>
              </w:rPr>
              <w:t>Amended.</w:t>
            </w:r>
          </w:p>
        </w:tc>
      </w:tr>
      <w:tr w:rsidR="00E468FD" w:rsidRPr="00A907FA" w14:paraId="5861C147" w14:textId="77777777" w:rsidTr="0096091B">
        <w:tc>
          <w:tcPr>
            <w:tcW w:w="0" w:type="auto"/>
          </w:tcPr>
          <w:p w14:paraId="0E9F7889" w14:textId="5CA46B9A" w:rsidR="0040330F" w:rsidRPr="00A907FA" w:rsidRDefault="0040330F" w:rsidP="0096091B">
            <w:pPr>
              <w:pStyle w:val="TableText"/>
              <w:rPr>
                <w:rFonts w:cs="Arial"/>
                <w:b/>
                <w:bCs/>
                <w:szCs w:val="20"/>
              </w:rPr>
            </w:pPr>
            <w:r>
              <w:t>2(b)</w:t>
            </w:r>
          </w:p>
        </w:tc>
        <w:tc>
          <w:tcPr>
            <w:tcW w:w="0" w:type="auto"/>
          </w:tcPr>
          <w:p w14:paraId="27905ED3" w14:textId="4AE34C27" w:rsidR="0040330F" w:rsidRPr="00A907FA" w:rsidRDefault="0040330F" w:rsidP="0096091B">
            <w:pPr>
              <w:pStyle w:val="TableText"/>
              <w:rPr>
                <w:rFonts w:cs="Arial"/>
                <w:b/>
                <w:bCs/>
                <w:szCs w:val="20"/>
              </w:rPr>
            </w:pPr>
            <w:r>
              <w:t>Whether the purpose could be more consistent with peer organisations.</w:t>
            </w:r>
          </w:p>
        </w:tc>
        <w:tc>
          <w:tcPr>
            <w:tcW w:w="0" w:type="auto"/>
          </w:tcPr>
          <w:p w14:paraId="1B28C3F4" w14:textId="77777777" w:rsidR="0040330F" w:rsidRDefault="0040330F" w:rsidP="0040330F">
            <w:pPr>
              <w:pStyle w:val="TableText"/>
            </w:pPr>
            <w:r>
              <w:t>The terms “sports and recreation activities” have been included in clause 2(b)(</w:t>
            </w:r>
            <w:proofErr w:type="spellStart"/>
            <w:r>
              <w:t>i</w:t>
            </w:r>
            <w:proofErr w:type="spellEnd"/>
            <w:r>
              <w:t>).</w:t>
            </w:r>
          </w:p>
          <w:p w14:paraId="68928769" w14:textId="053C8290" w:rsidR="0040330F" w:rsidRPr="00A907FA" w:rsidRDefault="0040330F" w:rsidP="0096091B">
            <w:pPr>
              <w:pStyle w:val="TableText"/>
              <w:rPr>
                <w:rFonts w:cs="Arial"/>
                <w:b/>
                <w:bCs/>
                <w:szCs w:val="20"/>
              </w:rPr>
            </w:pPr>
            <w:r w:rsidRPr="00595C6B">
              <w:rPr>
                <w:b/>
                <w:bCs/>
              </w:rPr>
              <w:t>Amended.</w:t>
            </w:r>
          </w:p>
        </w:tc>
      </w:tr>
      <w:tr w:rsidR="00E468FD" w:rsidRPr="00A907FA" w14:paraId="29DBFB48" w14:textId="77777777" w:rsidTr="0096091B">
        <w:tc>
          <w:tcPr>
            <w:tcW w:w="0" w:type="auto"/>
          </w:tcPr>
          <w:p w14:paraId="6E5CBD0D" w14:textId="11894461" w:rsidR="0040330F" w:rsidRPr="00A907FA" w:rsidRDefault="0040330F" w:rsidP="0096091B">
            <w:pPr>
              <w:pStyle w:val="TableText"/>
              <w:rPr>
                <w:rFonts w:cs="Arial"/>
                <w:szCs w:val="20"/>
              </w:rPr>
            </w:pPr>
            <w:r>
              <w:rPr>
                <w:rFonts w:cs="Arial"/>
                <w:szCs w:val="20"/>
              </w:rPr>
              <w:t>3(d)</w:t>
            </w:r>
          </w:p>
        </w:tc>
        <w:tc>
          <w:tcPr>
            <w:tcW w:w="0" w:type="auto"/>
          </w:tcPr>
          <w:p w14:paraId="76CD7C3A" w14:textId="43BE357A" w:rsidR="0040330F" w:rsidRDefault="0040330F" w:rsidP="0096091B">
            <w:pPr>
              <w:pStyle w:val="TableText"/>
              <w:rPr>
                <w:rFonts w:cs="Arial"/>
                <w:szCs w:val="20"/>
              </w:rPr>
            </w:pPr>
            <w:r>
              <w:rPr>
                <w:rFonts w:cs="Arial"/>
                <w:szCs w:val="20"/>
              </w:rPr>
              <w:t>Query ability to pay directors for work done.</w:t>
            </w:r>
          </w:p>
        </w:tc>
        <w:tc>
          <w:tcPr>
            <w:tcW w:w="0" w:type="auto"/>
          </w:tcPr>
          <w:p w14:paraId="19FB8ED3" w14:textId="5296B680" w:rsidR="0040330F" w:rsidRDefault="0040330F" w:rsidP="0040330F">
            <w:pPr>
              <w:pStyle w:val="TableText"/>
              <w:rPr>
                <w:rFonts w:cs="Arial"/>
                <w:i/>
                <w:iCs/>
                <w:szCs w:val="20"/>
              </w:rPr>
            </w:pPr>
            <w:r w:rsidRPr="008B5105">
              <w:rPr>
                <w:rFonts w:cs="Arial"/>
                <w:szCs w:val="20"/>
              </w:rPr>
              <w:t>This is consistent with clause 3.2(a) of the current Constitution. It allows for payment</w:t>
            </w:r>
            <w:r>
              <w:rPr>
                <w:rFonts w:cs="Arial"/>
                <w:szCs w:val="20"/>
              </w:rPr>
              <w:t>s</w:t>
            </w:r>
            <w:r w:rsidRPr="008B5105">
              <w:rPr>
                <w:rFonts w:cs="Arial"/>
                <w:szCs w:val="20"/>
              </w:rPr>
              <w:t xml:space="preserve"> </w:t>
            </w:r>
            <w:r>
              <w:rPr>
                <w:rFonts w:cs="Arial"/>
                <w:szCs w:val="20"/>
              </w:rPr>
              <w:t>to</w:t>
            </w:r>
            <w:r w:rsidRPr="008B5105">
              <w:rPr>
                <w:rFonts w:cs="Arial"/>
                <w:szCs w:val="20"/>
              </w:rPr>
              <w:t xml:space="preserve"> directors for services provided (</w:t>
            </w:r>
            <w:r>
              <w:rPr>
                <w:rFonts w:cs="Arial"/>
                <w:szCs w:val="20"/>
              </w:rPr>
              <w:t xml:space="preserve">but </w:t>
            </w:r>
            <w:r w:rsidRPr="008B5105">
              <w:rPr>
                <w:rFonts w:cs="Arial"/>
                <w:szCs w:val="20"/>
              </w:rPr>
              <w:t>excluding simply acting as a director)</w:t>
            </w:r>
            <w:r>
              <w:rPr>
                <w:rFonts w:cs="Arial"/>
                <w:i/>
                <w:iCs/>
                <w:szCs w:val="20"/>
              </w:rPr>
              <w:t>.</w:t>
            </w:r>
            <w:r>
              <w:rPr>
                <w:rFonts w:cs="Arial"/>
                <w:szCs w:val="20"/>
              </w:rPr>
              <w:t xml:space="preserve"> This is a typical provision in not-for-profit </w:t>
            </w:r>
            <w:r w:rsidR="0096091B">
              <w:rPr>
                <w:rFonts w:cs="Arial"/>
                <w:szCs w:val="20"/>
              </w:rPr>
              <w:t>Constitution</w:t>
            </w:r>
            <w:r>
              <w:rPr>
                <w:rFonts w:cs="Arial"/>
                <w:szCs w:val="20"/>
              </w:rPr>
              <w:t xml:space="preserve">s. Any decision to procure services would be made in accordance with related party transaction restrictions in the </w:t>
            </w:r>
            <w:r>
              <w:rPr>
                <w:rFonts w:cs="Arial"/>
                <w:i/>
                <w:iCs/>
                <w:szCs w:val="20"/>
              </w:rPr>
              <w:t xml:space="preserve">Corporations Act </w:t>
            </w:r>
            <w:r>
              <w:rPr>
                <w:rFonts w:cs="Arial"/>
                <w:szCs w:val="20"/>
              </w:rPr>
              <w:t>and conflicts of interest would be declared and managed.</w:t>
            </w:r>
          </w:p>
          <w:p w14:paraId="4423BB79" w14:textId="1B75035E" w:rsidR="0040330F" w:rsidRPr="008B5105" w:rsidRDefault="0040330F" w:rsidP="0096091B">
            <w:pPr>
              <w:pStyle w:val="TableText"/>
              <w:rPr>
                <w:rFonts w:cs="Arial"/>
                <w:szCs w:val="20"/>
              </w:rPr>
            </w:pPr>
            <w:r>
              <w:rPr>
                <w:rFonts w:cs="Arial"/>
                <w:b/>
                <w:bCs/>
                <w:szCs w:val="20"/>
              </w:rPr>
              <w:t>No change</w:t>
            </w:r>
            <w:r>
              <w:rPr>
                <w:rFonts w:cs="Arial"/>
                <w:szCs w:val="20"/>
              </w:rPr>
              <w:t>.</w:t>
            </w:r>
          </w:p>
        </w:tc>
      </w:tr>
      <w:tr w:rsidR="00E468FD" w:rsidRPr="00A907FA" w14:paraId="119A384E" w14:textId="77777777" w:rsidTr="0096091B">
        <w:tc>
          <w:tcPr>
            <w:tcW w:w="0" w:type="auto"/>
          </w:tcPr>
          <w:p w14:paraId="72B06E0D" w14:textId="1023374B" w:rsidR="0040330F" w:rsidRDefault="0040330F" w:rsidP="0096091B">
            <w:pPr>
              <w:pStyle w:val="TableText"/>
              <w:rPr>
                <w:rFonts w:cs="Arial"/>
                <w:szCs w:val="20"/>
              </w:rPr>
            </w:pPr>
            <w:r>
              <w:rPr>
                <w:rFonts w:cs="Arial"/>
                <w:szCs w:val="20"/>
              </w:rPr>
              <w:t>4.1</w:t>
            </w:r>
          </w:p>
        </w:tc>
        <w:tc>
          <w:tcPr>
            <w:tcW w:w="0" w:type="auto"/>
          </w:tcPr>
          <w:p w14:paraId="757AEF97" w14:textId="407219DE" w:rsidR="0040330F" w:rsidRDefault="0040330F" w:rsidP="0096091B">
            <w:pPr>
              <w:pStyle w:val="TableText"/>
              <w:rPr>
                <w:rFonts w:cs="Arial"/>
                <w:szCs w:val="20"/>
              </w:rPr>
            </w:pPr>
            <w:r>
              <w:rPr>
                <w:rFonts w:cs="Arial"/>
                <w:szCs w:val="20"/>
              </w:rPr>
              <w:t xml:space="preserve">Requested minimum number of members includes one from each Region. </w:t>
            </w:r>
          </w:p>
        </w:tc>
        <w:tc>
          <w:tcPr>
            <w:tcW w:w="0" w:type="auto"/>
          </w:tcPr>
          <w:p w14:paraId="08467243" w14:textId="16FD1D68" w:rsidR="0040330F" w:rsidRPr="008B5105" w:rsidRDefault="0040330F" w:rsidP="0096091B">
            <w:pPr>
              <w:pStyle w:val="TableText"/>
              <w:rPr>
                <w:rFonts w:cs="Arial"/>
                <w:b/>
                <w:bCs/>
                <w:szCs w:val="20"/>
              </w:rPr>
            </w:pPr>
            <w:r w:rsidRPr="008B5105">
              <w:rPr>
                <w:rFonts w:cs="Arial"/>
                <w:b/>
                <w:bCs/>
                <w:szCs w:val="20"/>
              </w:rPr>
              <w:t>Amended.</w:t>
            </w:r>
          </w:p>
        </w:tc>
      </w:tr>
      <w:tr w:rsidR="00E468FD" w:rsidRPr="00A907FA" w14:paraId="13130048" w14:textId="77777777" w:rsidTr="007E3576">
        <w:tc>
          <w:tcPr>
            <w:tcW w:w="0" w:type="auto"/>
          </w:tcPr>
          <w:p w14:paraId="43F64C05" w14:textId="43D79E8E" w:rsidR="0040330F" w:rsidRDefault="0040330F" w:rsidP="0040330F">
            <w:pPr>
              <w:pStyle w:val="TableText"/>
              <w:rPr>
                <w:rFonts w:cs="Arial"/>
                <w:szCs w:val="20"/>
              </w:rPr>
            </w:pPr>
            <w:r>
              <w:rPr>
                <w:rFonts w:cs="Arial"/>
                <w:szCs w:val="20"/>
              </w:rPr>
              <w:t>4.3</w:t>
            </w:r>
          </w:p>
        </w:tc>
        <w:tc>
          <w:tcPr>
            <w:tcW w:w="0" w:type="auto"/>
          </w:tcPr>
          <w:p w14:paraId="5ACF2E76" w14:textId="5C8EF1C6" w:rsidR="0040330F" w:rsidRDefault="0040330F" w:rsidP="0040330F">
            <w:pPr>
              <w:pStyle w:val="TableText"/>
              <w:rPr>
                <w:rFonts w:cs="Arial"/>
                <w:szCs w:val="20"/>
              </w:rPr>
            </w:pPr>
            <w:r w:rsidRPr="0040330F">
              <w:rPr>
                <w:rFonts w:cs="Arial"/>
                <w:szCs w:val="20"/>
              </w:rPr>
              <w:t>How will members be consulted if their rights/obligations change?</w:t>
            </w:r>
          </w:p>
        </w:tc>
        <w:tc>
          <w:tcPr>
            <w:tcW w:w="0" w:type="auto"/>
          </w:tcPr>
          <w:p w14:paraId="41AA7F9B" w14:textId="1FBB0EA4" w:rsidR="0040330F" w:rsidRDefault="0040330F" w:rsidP="0040330F">
            <w:pPr>
              <w:pStyle w:val="TableText"/>
              <w:rPr>
                <w:rFonts w:cs="Arial"/>
                <w:szCs w:val="20"/>
              </w:rPr>
            </w:pPr>
            <w:r>
              <w:rPr>
                <w:rFonts w:cs="Arial"/>
                <w:szCs w:val="20"/>
              </w:rPr>
              <w:t>T</w:t>
            </w:r>
            <w:r w:rsidRPr="0096091B">
              <w:rPr>
                <w:rFonts w:cs="Arial"/>
                <w:szCs w:val="20"/>
              </w:rPr>
              <w:t xml:space="preserve">he most significant membership right, being </w:t>
            </w:r>
            <w:r w:rsidR="0070025D">
              <w:rPr>
                <w:rFonts w:cs="Arial"/>
                <w:szCs w:val="20"/>
              </w:rPr>
              <w:t>the right to vote</w:t>
            </w:r>
            <w:r w:rsidRPr="0096091B">
              <w:rPr>
                <w:rFonts w:cs="Arial"/>
                <w:szCs w:val="20"/>
              </w:rPr>
              <w:t>, cannot be amended by the Board.</w:t>
            </w:r>
            <w:r>
              <w:rPr>
                <w:rFonts w:cs="Arial"/>
                <w:szCs w:val="20"/>
              </w:rPr>
              <w:t xml:space="preserve"> The Board will consult with members prior to making any other change.</w:t>
            </w:r>
          </w:p>
          <w:p w14:paraId="59364C1E" w14:textId="24F6E805" w:rsidR="002949BE" w:rsidRPr="003E2659" w:rsidRDefault="002949BE" w:rsidP="0040330F">
            <w:pPr>
              <w:pStyle w:val="TableText"/>
              <w:rPr>
                <w:rFonts w:cs="Arial"/>
                <w:b/>
                <w:bCs/>
                <w:szCs w:val="20"/>
              </w:rPr>
            </w:pPr>
            <w:r w:rsidRPr="003E2659">
              <w:rPr>
                <w:rFonts w:cs="Arial"/>
                <w:b/>
                <w:bCs/>
                <w:szCs w:val="20"/>
              </w:rPr>
              <w:t>No change.</w:t>
            </w:r>
          </w:p>
        </w:tc>
      </w:tr>
      <w:tr w:rsidR="00E468FD" w:rsidRPr="00A907FA" w14:paraId="709453CC" w14:textId="77777777" w:rsidTr="0096091B">
        <w:tc>
          <w:tcPr>
            <w:tcW w:w="0" w:type="auto"/>
          </w:tcPr>
          <w:p w14:paraId="406F4911" w14:textId="3C773011" w:rsidR="0040330F" w:rsidRDefault="0040330F" w:rsidP="0096091B">
            <w:pPr>
              <w:pStyle w:val="TableText"/>
              <w:rPr>
                <w:rFonts w:cs="Arial"/>
                <w:szCs w:val="20"/>
              </w:rPr>
            </w:pPr>
            <w:r>
              <w:rPr>
                <w:rFonts w:cs="Arial"/>
                <w:szCs w:val="20"/>
              </w:rPr>
              <w:t xml:space="preserve">4.5(a) </w:t>
            </w:r>
          </w:p>
        </w:tc>
        <w:tc>
          <w:tcPr>
            <w:tcW w:w="0" w:type="auto"/>
          </w:tcPr>
          <w:p w14:paraId="0852EFF7" w14:textId="4B22FFA7" w:rsidR="0040330F" w:rsidRDefault="0040330F" w:rsidP="0096091B">
            <w:pPr>
              <w:pStyle w:val="TableText"/>
              <w:rPr>
                <w:rFonts w:cs="Arial"/>
                <w:szCs w:val="20"/>
              </w:rPr>
            </w:pPr>
            <w:r>
              <w:rPr>
                <w:rFonts w:cs="Arial"/>
                <w:szCs w:val="20"/>
              </w:rPr>
              <w:t>What is a “reasonable time” for considering member applications?</w:t>
            </w:r>
          </w:p>
        </w:tc>
        <w:tc>
          <w:tcPr>
            <w:tcW w:w="0" w:type="auto"/>
          </w:tcPr>
          <w:p w14:paraId="5BA776D9" w14:textId="34C65943" w:rsidR="0040330F" w:rsidRDefault="0040330F" w:rsidP="0040330F">
            <w:pPr>
              <w:pStyle w:val="TableText"/>
              <w:rPr>
                <w:rFonts w:cs="Arial"/>
                <w:szCs w:val="20"/>
              </w:rPr>
            </w:pPr>
            <w:r w:rsidRPr="008B5105">
              <w:rPr>
                <w:rFonts w:cs="Arial"/>
                <w:szCs w:val="20"/>
              </w:rPr>
              <w:t xml:space="preserve">The </w:t>
            </w:r>
            <w:r w:rsidR="0096091B">
              <w:rPr>
                <w:rFonts w:cs="Arial"/>
                <w:szCs w:val="20"/>
              </w:rPr>
              <w:t>Board</w:t>
            </w:r>
            <w:r w:rsidRPr="008B5105">
              <w:rPr>
                <w:rFonts w:cs="Arial"/>
                <w:szCs w:val="20"/>
              </w:rPr>
              <w:t xml:space="preserve"> endeavours to consider membership applications at the next regular </w:t>
            </w:r>
            <w:r w:rsidR="0096091B">
              <w:rPr>
                <w:rFonts w:cs="Arial"/>
                <w:szCs w:val="20"/>
              </w:rPr>
              <w:t>Board</w:t>
            </w:r>
            <w:r w:rsidRPr="008B5105">
              <w:rPr>
                <w:rFonts w:cs="Arial"/>
                <w:szCs w:val="20"/>
              </w:rPr>
              <w:t xml:space="preserve"> meeting following receipt of the application</w:t>
            </w:r>
            <w:r>
              <w:rPr>
                <w:rFonts w:cs="Arial"/>
                <w:szCs w:val="20"/>
              </w:rPr>
              <w:t xml:space="preserve"> (unless applications are received immediately prior to the meeting)</w:t>
            </w:r>
            <w:r w:rsidRPr="008B5105">
              <w:rPr>
                <w:rFonts w:cs="Arial"/>
                <w:szCs w:val="20"/>
              </w:rPr>
              <w:t>.</w:t>
            </w:r>
          </w:p>
          <w:p w14:paraId="70CC8196" w14:textId="385B2B05" w:rsidR="0040330F" w:rsidRPr="008B5105" w:rsidRDefault="0040330F" w:rsidP="0096091B">
            <w:pPr>
              <w:pStyle w:val="TableText"/>
              <w:rPr>
                <w:rFonts w:cs="Arial"/>
                <w:b/>
                <w:bCs/>
                <w:szCs w:val="20"/>
              </w:rPr>
            </w:pPr>
            <w:r>
              <w:rPr>
                <w:rFonts w:cs="Arial"/>
                <w:b/>
                <w:bCs/>
                <w:szCs w:val="20"/>
              </w:rPr>
              <w:t>No change.</w:t>
            </w:r>
          </w:p>
        </w:tc>
      </w:tr>
      <w:tr w:rsidR="00E468FD" w:rsidRPr="00A907FA" w14:paraId="30820F18" w14:textId="77777777" w:rsidTr="0096091B">
        <w:tc>
          <w:tcPr>
            <w:tcW w:w="0" w:type="auto"/>
          </w:tcPr>
          <w:p w14:paraId="0513B79A" w14:textId="481E880E" w:rsidR="0040330F" w:rsidRDefault="0040330F" w:rsidP="0096091B">
            <w:pPr>
              <w:pStyle w:val="TableText"/>
              <w:rPr>
                <w:rFonts w:cs="Arial"/>
                <w:szCs w:val="20"/>
              </w:rPr>
            </w:pPr>
            <w:r>
              <w:rPr>
                <w:rFonts w:cs="Arial"/>
                <w:szCs w:val="20"/>
              </w:rPr>
              <w:t>4.5(b)</w:t>
            </w:r>
          </w:p>
        </w:tc>
        <w:tc>
          <w:tcPr>
            <w:tcW w:w="0" w:type="auto"/>
          </w:tcPr>
          <w:p w14:paraId="60774172" w14:textId="1C8E23D4" w:rsidR="0040330F" w:rsidRDefault="0040330F" w:rsidP="0096091B">
            <w:pPr>
              <w:pStyle w:val="TableText"/>
              <w:rPr>
                <w:rFonts w:cs="Arial"/>
                <w:szCs w:val="20"/>
              </w:rPr>
            </w:pPr>
            <w:r>
              <w:rPr>
                <w:rFonts w:cs="Arial"/>
                <w:szCs w:val="20"/>
              </w:rPr>
              <w:t xml:space="preserve">Query that </w:t>
            </w:r>
            <w:r w:rsidR="0096091B">
              <w:rPr>
                <w:rFonts w:cs="Arial"/>
                <w:szCs w:val="20"/>
              </w:rPr>
              <w:t>Board</w:t>
            </w:r>
            <w:r>
              <w:rPr>
                <w:rFonts w:cs="Arial"/>
                <w:szCs w:val="20"/>
              </w:rPr>
              <w:t xml:space="preserve"> is not required to give reasons for rejecting member applications.</w:t>
            </w:r>
          </w:p>
        </w:tc>
        <w:tc>
          <w:tcPr>
            <w:tcW w:w="0" w:type="auto"/>
          </w:tcPr>
          <w:p w14:paraId="40411502" w14:textId="0E34132E" w:rsidR="0040330F" w:rsidRDefault="0040330F" w:rsidP="0040330F">
            <w:pPr>
              <w:pStyle w:val="TableText"/>
              <w:rPr>
                <w:rFonts w:cs="Arial"/>
                <w:szCs w:val="20"/>
              </w:rPr>
            </w:pPr>
            <w:r>
              <w:rPr>
                <w:rFonts w:cs="Arial"/>
                <w:szCs w:val="20"/>
              </w:rPr>
              <w:t xml:space="preserve">This is a standard provision in not-for-profit governance (for example, it is included in the ACNC template </w:t>
            </w:r>
            <w:r w:rsidR="0096091B">
              <w:rPr>
                <w:rFonts w:cs="Arial"/>
                <w:szCs w:val="20"/>
              </w:rPr>
              <w:t>Constitution</w:t>
            </w:r>
            <w:r>
              <w:rPr>
                <w:rFonts w:cs="Arial"/>
                <w:szCs w:val="20"/>
              </w:rPr>
              <w:t xml:space="preserve">). There is no obligation to give reasons in the current </w:t>
            </w:r>
            <w:r w:rsidR="0096091B">
              <w:rPr>
                <w:rFonts w:cs="Arial"/>
                <w:szCs w:val="20"/>
              </w:rPr>
              <w:t>Constitution</w:t>
            </w:r>
            <w:r>
              <w:rPr>
                <w:rFonts w:cs="Arial"/>
                <w:szCs w:val="20"/>
              </w:rPr>
              <w:t>. Nevertheless, this has been removed to alleviate member concerns.</w:t>
            </w:r>
          </w:p>
          <w:p w14:paraId="5A169C96" w14:textId="7ED07E82" w:rsidR="0040330F" w:rsidRPr="008B5105" w:rsidRDefault="0040330F" w:rsidP="0096091B">
            <w:pPr>
              <w:pStyle w:val="TableText"/>
              <w:rPr>
                <w:rFonts w:cs="Arial"/>
                <w:b/>
                <w:bCs/>
                <w:szCs w:val="20"/>
              </w:rPr>
            </w:pPr>
            <w:r>
              <w:rPr>
                <w:rFonts w:cs="Arial"/>
                <w:b/>
                <w:bCs/>
                <w:szCs w:val="20"/>
              </w:rPr>
              <w:t>Amended.</w:t>
            </w:r>
          </w:p>
        </w:tc>
      </w:tr>
      <w:tr w:rsidR="00E468FD" w:rsidRPr="00A907FA" w14:paraId="408299E0" w14:textId="77777777" w:rsidTr="0096091B">
        <w:tc>
          <w:tcPr>
            <w:tcW w:w="0" w:type="auto"/>
          </w:tcPr>
          <w:p w14:paraId="24FD7ACD" w14:textId="05239B05" w:rsidR="0040330F" w:rsidRDefault="0040330F" w:rsidP="0096091B">
            <w:pPr>
              <w:pStyle w:val="TableText"/>
              <w:rPr>
                <w:rFonts w:cs="Arial"/>
                <w:szCs w:val="20"/>
              </w:rPr>
            </w:pPr>
            <w:r>
              <w:rPr>
                <w:rFonts w:cs="Arial"/>
                <w:szCs w:val="20"/>
              </w:rPr>
              <w:t>4.6(b)</w:t>
            </w:r>
          </w:p>
        </w:tc>
        <w:tc>
          <w:tcPr>
            <w:tcW w:w="0" w:type="auto"/>
          </w:tcPr>
          <w:p w14:paraId="2B5CE2D1" w14:textId="6F0DA5D7" w:rsidR="0040330F" w:rsidRDefault="0040330F" w:rsidP="0096091B">
            <w:pPr>
              <w:pStyle w:val="TableText"/>
              <w:rPr>
                <w:rFonts w:cs="Arial"/>
                <w:szCs w:val="20"/>
              </w:rPr>
            </w:pPr>
            <w:r>
              <w:rPr>
                <w:rFonts w:cs="Arial"/>
                <w:szCs w:val="20"/>
              </w:rPr>
              <w:t>Member fees for partial year should be pro rata only.</w:t>
            </w:r>
          </w:p>
        </w:tc>
        <w:tc>
          <w:tcPr>
            <w:tcW w:w="0" w:type="auto"/>
          </w:tcPr>
          <w:p w14:paraId="25762553" w14:textId="43A3E82D" w:rsidR="0040330F" w:rsidRPr="008B5105" w:rsidRDefault="0040330F" w:rsidP="0096091B">
            <w:pPr>
              <w:pStyle w:val="TableText"/>
              <w:rPr>
                <w:rFonts w:cs="Arial"/>
                <w:b/>
                <w:bCs/>
                <w:szCs w:val="20"/>
              </w:rPr>
            </w:pPr>
            <w:r>
              <w:rPr>
                <w:rFonts w:cs="Arial"/>
                <w:b/>
                <w:bCs/>
                <w:szCs w:val="20"/>
              </w:rPr>
              <w:t>Amended.</w:t>
            </w:r>
          </w:p>
        </w:tc>
      </w:tr>
      <w:tr w:rsidR="00E468FD" w:rsidRPr="00A907FA" w14:paraId="23A2B74C" w14:textId="77777777" w:rsidTr="0096091B">
        <w:tc>
          <w:tcPr>
            <w:tcW w:w="0" w:type="auto"/>
          </w:tcPr>
          <w:p w14:paraId="5F6E3871" w14:textId="6F40EDD6" w:rsidR="0040330F" w:rsidRDefault="0040330F" w:rsidP="0096091B">
            <w:pPr>
              <w:pStyle w:val="TableText"/>
              <w:rPr>
                <w:rFonts w:cs="Arial"/>
                <w:szCs w:val="20"/>
              </w:rPr>
            </w:pPr>
            <w:r>
              <w:rPr>
                <w:rFonts w:cs="Arial"/>
                <w:szCs w:val="20"/>
              </w:rPr>
              <w:t>4.8</w:t>
            </w:r>
          </w:p>
        </w:tc>
        <w:tc>
          <w:tcPr>
            <w:tcW w:w="0" w:type="auto"/>
          </w:tcPr>
          <w:p w14:paraId="22783B57" w14:textId="198947D3" w:rsidR="0040330F" w:rsidRDefault="0040330F" w:rsidP="0096091B">
            <w:pPr>
              <w:pStyle w:val="TableText"/>
              <w:rPr>
                <w:rFonts w:cs="Arial"/>
                <w:szCs w:val="20"/>
              </w:rPr>
            </w:pPr>
            <w:r>
              <w:rPr>
                <w:rFonts w:cs="Arial"/>
                <w:szCs w:val="20"/>
              </w:rPr>
              <w:t>Removal of untraceable members from register. Similar requirements should apply to the Board.</w:t>
            </w:r>
          </w:p>
        </w:tc>
        <w:tc>
          <w:tcPr>
            <w:tcW w:w="0" w:type="auto"/>
          </w:tcPr>
          <w:p w14:paraId="51598D68" w14:textId="2942E120" w:rsidR="0040330F" w:rsidRDefault="0040330F" w:rsidP="0040330F">
            <w:pPr>
              <w:pStyle w:val="TableText"/>
              <w:rPr>
                <w:rFonts w:cs="Arial"/>
                <w:szCs w:val="20"/>
              </w:rPr>
            </w:pPr>
            <w:r>
              <w:rPr>
                <w:rFonts w:cs="Arial"/>
                <w:szCs w:val="20"/>
              </w:rPr>
              <w:t>The Board has reviewed this clause and determined it is preferable to remove it. There is no practice of removing untraceable members, instead membership of those individuals simply lapses when the annual membership fee is not paid.</w:t>
            </w:r>
          </w:p>
          <w:p w14:paraId="79894ED8" w14:textId="76DBB8EC" w:rsidR="0040330F" w:rsidRPr="008B5105" w:rsidRDefault="0040330F" w:rsidP="0096091B">
            <w:pPr>
              <w:pStyle w:val="TableText"/>
              <w:rPr>
                <w:rFonts w:cs="Arial"/>
                <w:b/>
                <w:bCs/>
                <w:szCs w:val="20"/>
              </w:rPr>
            </w:pPr>
            <w:r>
              <w:rPr>
                <w:rFonts w:cs="Arial"/>
                <w:b/>
                <w:bCs/>
                <w:szCs w:val="20"/>
              </w:rPr>
              <w:t>Amended.</w:t>
            </w:r>
          </w:p>
        </w:tc>
      </w:tr>
      <w:tr w:rsidR="00E468FD" w:rsidRPr="00A907FA" w14:paraId="4B6048A4" w14:textId="77777777" w:rsidTr="007E3576">
        <w:tc>
          <w:tcPr>
            <w:tcW w:w="0" w:type="auto"/>
          </w:tcPr>
          <w:p w14:paraId="7625029A" w14:textId="3509C9B8" w:rsidR="0040330F" w:rsidRDefault="0040330F" w:rsidP="0040330F">
            <w:pPr>
              <w:pStyle w:val="TableText"/>
              <w:rPr>
                <w:rFonts w:cs="Arial"/>
                <w:szCs w:val="20"/>
              </w:rPr>
            </w:pPr>
            <w:r>
              <w:rPr>
                <w:rFonts w:cs="Arial"/>
                <w:szCs w:val="20"/>
              </w:rPr>
              <w:t>5.1(c)(</w:t>
            </w:r>
            <w:proofErr w:type="spellStart"/>
            <w:r>
              <w:rPr>
                <w:rFonts w:cs="Arial"/>
                <w:szCs w:val="20"/>
              </w:rPr>
              <w:t>i</w:t>
            </w:r>
            <w:proofErr w:type="spellEnd"/>
            <w:r>
              <w:rPr>
                <w:rFonts w:cs="Arial"/>
                <w:szCs w:val="20"/>
              </w:rPr>
              <w:t>)</w:t>
            </w:r>
          </w:p>
        </w:tc>
        <w:tc>
          <w:tcPr>
            <w:tcW w:w="0" w:type="auto"/>
          </w:tcPr>
          <w:p w14:paraId="04E1C742" w14:textId="4BB1DBDE" w:rsidR="0040330F" w:rsidRDefault="0040330F" w:rsidP="0040330F">
            <w:pPr>
              <w:pStyle w:val="TableText"/>
              <w:rPr>
                <w:rFonts w:cs="Arial"/>
                <w:szCs w:val="20"/>
              </w:rPr>
            </w:pPr>
            <w:r>
              <w:rPr>
                <w:rFonts w:cs="Arial"/>
                <w:szCs w:val="20"/>
              </w:rPr>
              <w:t>This clause should clarify how member requests to convene general meetings are to be delivered to PLA.</w:t>
            </w:r>
          </w:p>
        </w:tc>
        <w:tc>
          <w:tcPr>
            <w:tcW w:w="0" w:type="auto"/>
          </w:tcPr>
          <w:p w14:paraId="1F8BF81C" w14:textId="77777777" w:rsidR="0040330F" w:rsidRDefault="0040330F" w:rsidP="0040330F">
            <w:pPr>
              <w:pStyle w:val="TableText"/>
              <w:rPr>
                <w:rFonts w:cs="Arial"/>
                <w:szCs w:val="20"/>
              </w:rPr>
            </w:pPr>
            <w:r>
              <w:rPr>
                <w:rFonts w:cs="Arial"/>
                <w:szCs w:val="20"/>
              </w:rPr>
              <w:t>This clause has been updated to establish that requests can be delivered “personally or by post, email or other electronic means”.</w:t>
            </w:r>
          </w:p>
          <w:p w14:paraId="64A5E573" w14:textId="5FBFB441" w:rsidR="0040330F" w:rsidRPr="0096091B" w:rsidRDefault="0040330F" w:rsidP="0040330F">
            <w:pPr>
              <w:pStyle w:val="TableText"/>
              <w:rPr>
                <w:rFonts w:cs="Arial"/>
                <w:b/>
                <w:bCs/>
                <w:szCs w:val="20"/>
              </w:rPr>
            </w:pPr>
            <w:r w:rsidRPr="0096091B">
              <w:rPr>
                <w:rFonts w:cs="Arial"/>
                <w:b/>
                <w:bCs/>
                <w:szCs w:val="20"/>
              </w:rPr>
              <w:t>Amended.</w:t>
            </w:r>
          </w:p>
        </w:tc>
      </w:tr>
      <w:tr w:rsidR="00E468FD" w:rsidRPr="00A907FA" w14:paraId="7F094B8A" w14:textId="77777777" w:rsidTr="0096091B">
        <w:tc>
          <w:tcPr>
            <w:tcW w:w="0" w:type="auto"/>
          </w:tcPr>
          <w:p w14:paraId="3199E27C" w14:textId="48A4A17C" w:rsidR="0040330F" w:rsidRDefault="0040330F" w:rsidP="0096091B">
            <w:pPr>
              <w:pStyle w:val="TableText"/>
              <w:rPr>
                <w:rFonts w:cs="Arial"/>
                <w:szCs w:val="20"/>
              </w:rPr>
            </w:pPr>
            <w:r>
              <w:rPr>
                <w:rFonts w:cs="Arial"/>
                <w:szCs w:val="20"/>
              </w:rPr>
              <w:lastRenderedPageBreak/>
              <w:t>5.1(e)(</w:t>
            </w:r>
            <w:proofErr w:type="spellStart"/>
            <w:r>
              <w:rPr>
                <w:rFonts w:cs="Arial"/>
                <w:szCs w:val="20"/>
              </w:rPr>
              <w:t>i</w:t>
            </w:r>
            <w:proofErr w:type="spellEnd"/>
            <w:r>
              <w:rPr>
                <w:rFonts w:cs="Arial"/>
                <w:szCs w:val="20"/>
              </w:rPr>
              <w:t>)</w:t>
            </w:r>
          </w:p>
        </w:tc>
        <w:tc>
          <w:tcPr>
            <w:tcW w:w="0" w:type="auto"/>
          </w:tcPr>
          <w:p w14:paraId="77928ECD" w14:textId="1423258D" w:rsidR="0040330F" w:rsidRDefault="0040330F" w:rsidP="0096091B">
            <w:pPr>
              <w:pStyle w:val="TableText"/>
              <w:rPr>
                <w:rFonts w:cs="Arial"/>
                <w:szCs w:val="20"/>
              </w:rPr>
            </w:pPr>
            <w:r>
              <w:rPr>
                <w:rFonts w:cs="Arial"/>
                <w:szCs w:val="20"/>
              </w:rPr>
              <w:t>Only one member should be able to call a general meeting (if the Board is asked to and does not).</w:t>
            </w:r>
          </w:p>
        </w:tc>
        <w:tc>
          <w:tcPr>
            <w:tcW w:w="0" w:type="auto"/>
          </w:tcPr>
          <w:p w14:paraId="7153C598" w14:textId="1BAF18C7" w:rsidR="0040330F" w:rsidRDefault="0040330F" w:rsidP="0040330F">
            <w:pPr>
              <w:pStyle w:val="TableText"/>
              <w:rPr>
                <w:rFonts w:cs="Arial"/>
                <w:b/>
                <w:bCs/>
                <w:szCs w:val="20"/>
              </w:rPr>
            </w:pPr>
            <w:r>
              <w:rPr>
                <w:rFonts w:cs="Arial"/>
                <w:szCs w:val="20"/>
              </w:rPr>
              <w:t>Following a meeting request, it is possible that the Board will be able to resolve member concerns to their satisfaction and a meeting will not be required. It is unreasonable if only one of the requesting members could then be able to force the whole company to hold a general meeting.</w:t>
            </w:r>
          </w:p>
          <w:p w14:paraId="4C7D53EB" w14:textId="1BBC1D20" w:rsidR="0040330F" w:rsidRPr="008B5105" w:rsidRDefault="0040330F" w:rsidP="0096091B">
            <w:pPr>
              <w:pStyle w:val="TableText"/>
              <w:rPr>
                <w:rFonts w:cs="Arial"/>
                <w:b/>
                <w:bCs/>
                <w:szCs w:val="20"/>
              </w:rPr>
            </w:pPr>
            <w:r>
              <w:rPr>
                <w:rFonts w:cs="Arial"/>
                <w:b/>
                <w:bCs/>
                <w:szCs w:val="20"/>
              </w:rPr>
              <w:t>No change.</w:t>
            </w:r>
          </w:p>
        </w:tc>
      </w:tr>
      <w:tr w:rsidR="00E468FD" w:rsidRPr="00A907FA" w14:paraId="5FBD8253" w14:textId="77777777" w:rsidTr="0096091B">
        <w:tc>
          <w:tcPr>
            <w:tcW w:w="0" w:type="auto"/>
          </w:tcPr>
          <w:p w14:paraId="14579468" w14:textId="51919CD3" w:rsidR="0040330F" w:rsidRDefault="0040330F" w:rsidP="0096091B">
            <w:pPr>
              <w:pStyle w:val="TableText"/>
              <w:rPr>
                <w:rFonts w:cs="Arial"/>
                <w:szCs w:val="20"/>
              </w:rPr>
            </w:pPr>
            <w:r>
              <w:rPr>
                <w:rFonts w:cs="Arial"/>
                <w:szCs w:val="20"/>
              </w:rPr>
              <w:t>5.2</w:t>
            </w:r>
          </w:p>
        </w:tc>
        <w:tc>
          <w:tcPr>
            <w:tcW w:w="0" w:type="auto"/>
          </w:tcPr>
          <w:p w14:paraId="7EE5200F" w14:textId="3EB11B07" w:rsidR="0040330F" w:rsidRDefault="0040330F" w:rsidP="0096091B">
            <w:pPr>
              <w:pStyle w:val="TableText"/>
              <w:rPr>
                <w:rFonts w:cs="Arial"/>
                <w:szCs w:val="20"/>
              </w:rPr>
            </w:pPr>
            <w:r>
              <w:rPr>
                <w:rFonts w:cs="Arial"/>
                <w:szCs w:val="20"/>
              </w:rPr>
              <w:t xml:space="preserve">Remove </w:t>
            </w:r>
            <w:r w:rsidR="0096091B">
              <w:rPr>
                <w:rFonts w:cs="Arial"/>
                <w:szCs w:val="20"/>
              </w:rPr>
              <w:t>Board</w:t>
            </w:r>
            <w:r>
              <w:rPr>
                <w:rFonts w:cs="Arial"/>
                <w:szCs w:val="20"/>
              </w:rPr>
              <w:t xml:space="preserve"> ability to postpone or cancel general meetings</w:t>
            </w:r>
            <w:r w:rsidR="0096091B">
              <w:rPr>
                <w:rFonts w:cs="Arial"/>
                <w:szCs w:val="20"/>
              </w:rPr>
              <w:t>.</w:t>
            </w:r>
          </w:p>
        </w:tc>
        <w:tc>
          <w:tcPr>
            <w:tcW w:w="0" w:type="auto"/>
          </w:tcPr>
          <w:p w14:paraId="1ADB5DF5" w14:textId="645E9229" w:rsidR="0040330F" w:rsidRDefault="0040330F" w:rsidP="0040330F">
            <w:pPr>
              <w:pStyle w:val="TableText"/>
              <w:rPr>
                <w:rFonts w:cs="Arial"/>
                <w:szCs w:val="20"/>
              </w:rPr>
            </w:pPr>
            <w:r>
              <w:rPr>
                <w:rFonts w:cs="Arial"/>
                <w:szCs w:val="20"/>
              </w:rPr>
              <w:t xml:space="preserve">It is normal and appropriate governance practice for the </w:t>
            </w:r>
            <w:r w:rsidR="0096091B">
              <w:rPr>
                <w:rFonts w:cs="Arial"/>
                <w:szCs w:val="20"/>
              </w:rPr>
              <w:t>Board</w:t>
            </w:r>
            <w:r>
              <w:rPr>
                <w:rFonts w:cs="Arial"/>
                <w:szCs w:val="20"/>
              </w:rPr>
              <w:t xml:space="preserve"> to retain this discretion. There is no history of inappropriate general meeting cancellation. As the annual general meeting is usually held at the annual conference, cancellation or postponement is highly unlikely except in extreme circumstances (such as a pandemic).</w:t>
            </w:r>
          </w:p>
          <w:p w14:paraId="370BEE30" w14:textId="07C46074" w:rsidR="0040330F" w:rsidRPr="008B5105" w:rsidRDefault="0040330F" w:rsidP="0096091B">
            <w:pPr>
              <w:pStyle w:val="TableText"/>
              <w:rPr>
                <w:rFonts w:cs="Arial"/>
                <w:b/>
                <w:bCs/>
                <w:szCs w:val="20"/>
              </w:rPr>
            </w:pPr>
            <w:r>
              <w:rPr>
                <w:rFonts w:cs="Arial"/>
                <w:b/>
                <w:bCs/>
                <w:szCs w:val="20"/>
              </w:rPr>
              <w:t>No change.</w:t>
            </w:r>
          </w:p>
        </w:tc>
      </w:tr>
      <w:tr w:rsidR="00E468FD" w:rsidRPr="00A907FA" w14:paraId="630947EA" w14:textId="77777777" w:rsidTr="0096091B">
        <w:tc>
          <w:tcPr>
            <w:tcW w:w="0" w:type="auto"/>
          </w:tcPr>
          <w:p w14:paraId="21E63E83" w14:textId="6CEC92E6" w:rsidR="0040330F" w:rsidRPr="00A907FA" w:rsidRDefault="0040330F" w:rsidP="0096091B">
            <w:pPr>
              <w:pStyle w:val="TableText"/>
              <w:rPr>
                <w:rFonts w:cs="Arial"/>
                <w:b/>
                <w:bCs/>
                <w:szCs w:val="20"/>
              </w:rPr>
            </w:pPr>
            <w:r w:rsidRPr="00A907FA">
              <w:rPr>
                <w:rFonts w:cs="Arial"/>
                <w:szCs w:val="20"/>
              </w:rPr>
              <w:t>5.5(b)</w:t>
            </w:r>
          </w:p>
        </w:tc>
        <w:tc>
          <w:tcPr>
            <w:tcW w:w="0" w:type="auto"/>
          </w:tcPr>
          <w:p w14:paraId="39409D7B" w14:textId="6356D891" w:rsidR="0040330F" w:rsidRPr="00A907FA" w:rsidRDefault="0040330F" w:rsidP="0096091B">
            <w:pPr>
              <w:pStyle w:val="TableText"/>
              <w:rPr>
                <w:rFonts w:cs="Arial"/>
                <w:b/>
                <w:bCs/>
                <w:szCs w:val="20"/>
              </w:rPr>
            </w:pPr>
            <w:r w:rsidRPr="00A907FA">
              <w:rPr>
                <w:rFonts w:cs="Arial"/>
                <w:szCs w:val="20"/>
              </w:rPr>
              <w:t xml:space="preserve">How is it possible for 100% </w:t>
            </w:r>
            <w:r>
              <w:rPr>
                <w:rFonts w:cs="Arial"/>
                <w:szCs w:val="20"/>
              </w:rPr>
              <w:t xml:space="preserve">or 95% </w:t>
            </w:r>
            <w:r w:rsidRPr="00A907FA">
              <w:rPr>
                <w:rFonts w:cs="Arial"/>
                <w:szCs w:val="20"/>
              </w:rPr>
              <w:t xml:space="preserve">of </w:t>
            </w:r>
            <w:r>
              <w:rPr>
                <w:rFonts w:cs="Arial"/>
                <w:szCs w:val="20"/>
              </w:rPr>
              <w:t xml:space="preserve">members </w:t>
            </w:r>
            <w:r w:rsidRPr="00A907FA">
              <w:rPr>
                <w:rFonts w:cs="Arial"/>
                <w:szCs w:val="20"/>
              </w:rPr>
              <w:t xml:space="preserve">to agree </w:t>
            </w:r>
            <w:r>
              <w:rPr>
                <w:rFonts w:cs="Arial"/>
                <w:szCs w:val="20"/>
              </w:rPr>
              <w:t>to shorter notice (given the large number of members)?</w:t>
            </w:r>
          </w:p>
        </w:tc>
        <w:tc>
          <w:tcPr>
            <w:tcW w:w="0" w:type="auto"/>
          </w:tcPr>
          <w:p w14:paraId="16261D10" w14:textId="77777777" w:rsidR="0040330F" w:rsidRDefault="0040330F" w:rsidP="0040330F">
            <w:pPr>
              <w:pStyle w:val="TableText"/>
              <w:rPr>
                <w:rFonts w:cs="Arial"/>
                <w:szCs w:val="20"/>
              </w:rPr>
            </w:pPr>
            <w:r>
              <w:rPr>
                <w:rFonts w:cs="Arial"/>
                <w:szCs w:val="20"/>
              </w:rPr>
              <w:t xml:space="preserve">This provision simply mirrors the </w:t>
            </w:r>
            <w:r w:rsidRPr="0096091B">
              <w:rPr>
                <w:rFonts w:cs="Arial"/>
                <w:szCs w:val="20"/>
              </w:rPr>
              <w:t>Corporations Act</w:t>
            </w:r>
            <w:r>
              <w:rPr>
                <w:rFonts w:cs="Arial"/>
                <w:szCs w:val="20"/>
              </w:rPr>
              <w:t xml:space="preserve"> entitlement for members to vary the notice period. Yes, it is highly unlikely that it will be used.</w:t>
            </w:r>
          </w:p>
          <w:p w14:paraId="7EE6459B" w14:textId="505C5805" w:rsidR="0040330F" w:rsidRPr="00A907FA" w:rsidRDefault="0040330F" w:rsidP="0096091B">
            <w:pPr>
              <w:pStyle w:val="TableText"/>
              <w:rPr>
                <w:rFonts w:cs="Arial"/>
                <w:b/>
                <w:bCs/>
                <w:szCs w:val="20"/>
              </w:rPr>
            </w:pPr>
            <w:r>
              <w:rPr>
                <w:rFonts w:cs="Arial"/>
                <w:b/>
                <w:bCs/>
                <w:szCs w:val="20"/>
              </w:rPr>
              <w:t>No change</w:t>
            </w:r>
            <w:r w:rsidRPr="00A907FA">
              <w:rPr>
                <w:rFonts w:cs="Arial"/>
                <w:szCs w:val="20"/>
              </w:rPr>
              <w:t>.</w:t>
            </w:r>
          </w:p>
        </w:tc>
      </w:tr>
      <w:tr w:rsidR="00E468FD" w:rsidRPr="00A907FA" w14:paraId="3E5D15AC" w14:textId="77777777" w:rsidTr="0096091B">
        <w:tc>
          <w:tcPr>
            <w:tcW w:w="0" w:type="auto"/>
          </w:tcPr>
          <w:p w14:paraId="56726964" w14:textId="0D443D58" w:rsidR="0040330F" w:rsidRPr="00A907FA" w:rsidRDefault="0040330F" w:rsidP="0096091B">
            <w:pPr>
              <w:pStyle w:val="TableText"/>
              <w:rPr>
                <w:rFonts w:cs="Arial"/>
                <w:szCs w:val="20"/>
              </w:rPr>
            </w:pPr>
            <w:r>
              <w:rPr>
                <w:rFonts w:cs="Arial"/>
                <w:szCs w:val="20"/>
              </w:rPr>
              <w:t>5.8(d)</w:t>
            </w:r>
          </w:p>
        </w:tc>
        <w:tc>
          <w:tcPr>
            <w:tcW w:w="0" w:type="auto"/>
          </w:tcPr>
          <w:p w14:paraId="47ABF3F9" w14:textId="77777777" w:rsidR="0040330F" w:rsidRDefault="0040330F" w:rsidP="0096091B">
            <w:pPr>
              <w:pStyle w:val="TableText"/>
              <w:rPr>
                <w:rFonts w:cs="Arial"/>
                <w:szCs w:val="20"/>
              </w:rPr>
            </w:pPr>
            <w:r>
              <w:rPr>
                <w:rFonts w:cs="Arial"/>
                <w:szCs w:val="20"/>
              </w:rPr>
              <w:t xml:space="preserve">Why limit proxies? </w:t>
            </w:r>
          </w:p>
          <w:p w14:paraId="7E420DBF" w14:textId="4874BC06" w:rsidR="0040330F" w:rsidRPr="00A907FA" w:rsidRDefault="0040330F" w:rsidP="0096091B">
            <w:pPr>
              <w:pStyle w:val="TableText"/>
              <w:rPr>
                <w:rFonts w:cs="Arial"/>
                <w:szCs w:val="20"/>
              </w:rPr>
            </w:pPr>
            <w:r>
              <w:rPr>
                <w:rFonts w:cs="Arial"/>
                <w:szCs w:val="20"/>
              </w:rPr>
              <w:t>What is a suspended member?</w:t>
            </w:r>
          </w:p>
        </w:tc>
        <w:tc>
          <w:tcPr>
            <w:tcW w:w="0" w:type="auto"/>
          </w:tcPr>
          <w:p w14:paraId="11CB000A" w14:textId="0CA39C8D" w:rsidR="0040330F" w:rsidRDefault="0040330F" w:rsidP="0096091B">
            <w:pPr>
              <w:pStyle w:val="TableText"/>
              <w:rPr>
                <w:rFonts w:cs="Arial"/>
                <w:szCs w:val="20"/>
              </w:rPr>
            </w:pPr>
            <w:r>
              <w:rPr>
                <w:rFonts w:cs="Arial"/>
                <w:szCs w:val="20"/>
              </w:rPr>
              <w:t>Clause 5.8(d)(</w:t>
            </w:r>
            <w:proofErr w:type="spellStart"/>
            <w:r>
              <w:rPr>
                <w:rFonts w:cs="Arial"/>
                <w:szCs w:val="20"/>
              </w:rPr>
              <w:t>i</w:t>
            </w:r>
            <w:proofErr w:type="spellEnd"/>
            <w:r>
              <w:rPr>
                <w:rFonts w:cs="Arial"/>
                <w:szCs w:val="20"/>
              </w:rPr>
              <w:t xml:space="preserve">) simply provides that a member cannot appoint more than one proxy to vote on their behalf. </w:t>
            </w:r>
          </w:p>
          <w:p w14:paraId="38982EF1" w14:textId="74ECEE6C" w:rsidR="0040330F" w:rsidRDefault="0040330F" w:rsidP="0040330F">
            <w:pPr>
              <w:pStyle w:val="TableText"/>
              <w:rPr>
                <w:rFonts w:cs="Arial"/>
                <w:szCs w:val="20"/>
              </w:rPr>
            </w:pPr>
            <w:r>
              <w:rPr>
                <w:rFonts w:cs="Arial"/>
                <w:szCs w:val="20"/>
              </w:rPr>
              <w:t>A definition of suspended member has been added</w:t>
            </w:r>
            <w:r w:rsidR="002949BE">
              <w:rPr>
                <w:rFonts w:cs="Arial"/>
                <w:szCs w:val="20"/>
              </w:rPr>
              <w:t xml:space="preserve"> under clause 23.1</w:t>
            </w:r>
            <w:r>
              <w:rPr>
                <w:rFonts w:cs="Arial"/>
                <w:szCs w:val="20"/>
              </w:rPr>
              <w:t>.</w:t>
            </w:r>
          </w:p>
          <w:p w14:paraId="47165238" w14:textId="28D2BCB7" w:rsidR="0040330F" w:rsidRPr="008B5105" w:rsidRDefault="0040330F" w:rsidP="0096091B">
            <w:pPr>
              <w:pStyle w:val="TableText"/>
              <w:rPr>
                <w:rFonts w:cs="Arial"/>
                <w:szCs w:val="20"/>
              </w:rPr>
            </w:pPr>
            <w:r>
              <w:rPr>
                <w:rFonts w:cs="Arial"/>
                <w:b/>
                <w:bCs/>
                <w:szCs w:val="20"/>
              </w:rPr>
              <w:t>Amended</w:t>
            </w:r>
            <w:r w:rsidRPr="009B0BF1">
              <w:rPr>
                <w:rFonts w:cs="Arial"/>
                <w:szCs w:val="20"/>
              </w:rPr>
              <w:t>.</w:t>
            </w:r>
          </w:p>
        </w:tc>
      </w:tr>
      <w:tr w:rsidR="00E468FD" w:rsidRPr="00A907FA" w14:paraId="660286B0" w14:textId="77777777" w:rsidTr="0096091B">
        <w:tc>
          <w:tcPr>
            <w:tcW w:w="0" w:type="auto"/>
          </w:tcPr>
          <w:p w14:paraId="177D7ADB" w14:textId="49823F9B" w:rsidR="0040330F" w:rsidRDefault="0040330F" w:rsidP="0096091B">
            <w:pPr>
              <w:pStyle w:val="TableText"/>
              <w:rPr>
                <w:rFonts w:cs="Arial"/>
                <w:szCs w:val="20"/>
              </w:rPr>
            </w:pPr>
            <w:r>
              <w:rPr>
                <w:rFonts w:cs="Arial"/>
                <w:szCs w:val="20"/>
              </w:rPr>
              <w:t>6.5</w:t>
            </w:r>
          </w:p>
        </w:tc>
        <w:tc>
          <w:tcPr>
            <w:tcW w:w="0" w:type="auto"/>
          </w:tcPr>
          <w:p w14:paraId="43DEF1EF" w14:textId="635DB55E" w:rsidR="0040330F" w:rsidRDefault="0040330F" w:rsidP="0096091B">
            <w:pPr>
              <w:pStyle w:val="TableText"/>
              <w:rPr>
                <w:rFonts w:cs="Arial"/>
                <w:szCs w:val="20"/>
              </w:rPr>
            </w:pPr>
            <w:r>
              <w:rPr>
                <w:rFonts w:cs="Arial"/>
                <w:szCs w:val="20"/>
              </w:rPr>
              <w:t>An individual should be able to hold more than two proxies on behalf of members.</w:t>
            </w:r>
          </w:p>
        </w:tc>
        <w:tc>
          <w:tcPr>
            <w:tcW w:w="0" w:type="auto"/>
          </w:tcPr>
          <w:p w14:paraId="715FEE40" w14:textId="1D9D12B5" w:rsidR="0040330F" w:rsidRDefault="0040330F" w:rsidP="0040330F">
            <w:pPr>
              <w:pStyle w:val="TableText"/>
              <w:rPr>
                <w:rFonts w:cs="Arial"/>
                <w:szCs w:val="20"/>
              </w:rPr>
            </w:pPr>
            <w:r w:rsidRPr="009B0BF1">
              <w:rPr>
                <w:rFonts w:cs="Arial"/>
                <w:szCs w:val="20"/>
              </w:rPr>
              <w:t>This restriction has been removed.</w:t>
            </w:r>
          </w:p>
          <w:p w14:paraId="5AF43783" w14:textId="1024DDDC" w:rsidR="0040330F" w:rsidRPr="009B0BF1" w:rsidRDefault="0040330F" w:rsidP="0096091B">
            <w:pPr>
              <w:pStyle w:val="TableText"/>
              <w:rPr>
                <w:rFonts w:cs="Arial"/>
                <w:b/>
                <w:bCs/>
                <w:szCs w:val="20"/>
              </w:rPr>
            </w:pPr>
            <w:r>
              <w:rPr>
                <w:rFonts w:cs="Arial"/>
                <w:b/>
                <w:bCs/>
                <w:szCs w:val="20"/>
              </w:rPr>
              <w:t>Amended.</w:t>
            </w:r>
          </w:p>
        </w:tc>
      </w:tr>
      <w:tr w:rsidR="00E468FD" w:rsidRPr="00A907FA" w14:paraId="2ABE6070" w14:textId="77777777" w:rsidTr="0096091B">
        <w:tc>
          <w:tcPr>
            <w:tcW w:w="0" w:type="auto"/>
          </w:tcPr>
          <w:p w14:paraId="51911BE1" w14:textId="17B175C5" w:rsidR="0040330F" w:rsidRDefault="0040330F" w:rsidP="0096091B">
            <w:pPr>
              <w:pStyle w:val="TableText"/>
              <w:rPr>
                <w:rFonts w:cs="Arial"/>
                <w:szCs w:val="20"/>
              </w:rPr>
            </w:pPr>
            <w:r>
              <w:rPr>
                <w:rFonts w:cs="Arial"/>
                <w:szCs w:val="20"/>
              </w:rPr>
              <w:t>6.5(d)</w:t>
            </w:r>
          </w:p>
        </w:tc>
        <w:tc>
          <w:tcPr>
            <w:tcW w:w="0" w:type="auto"/>
          </w:tcPr>
          <w:p w14:paraId="46E75CE8" w14:textId="00F2E9A5" w:rsidR="0040330F" w:rsidRDefault="0040330F" w:rsidP="0096091B">
            <w:pPr>
              <w:pStyle w:val="TableText"/>
              <w:rPr>
                <w:rFonts w:cs="Arial"/>
                <w:szCs w:val="20"/>
              </w:rPr>
            </w:pPr>
            <w:r>
              <w:rPr>
                <w:rFonts w:cs="Arial"/>
                <w:szCs w:val="20"/>
              </w:rPr>
              <w:t>Why can the chairperson hold directed proxies?</w:t>
            </w:r>
          </w:p>
        </w:tc>
        <w:tc>
          <w:tcPr>
            <w:tcW w:w="0" w:type="auto"/>
          </w:tcPr>
          <w:p w14:paraId="5C856424" w14:textId="036F8390" w:rsidR="0040330F" w:rsidRDefault="0040330F" w:rsidP="0040330F">
            <w:pPr>
              <w:pStyle w:val="TableText"/>
              <w:rPr>
                <w:rFonts w:cs="Arial"/>
                <w:szCs w:val="20"/>
              </w:rPr>
            </w:pPr>
            <w:r w:rsidRPr="009B0BF1">
              <w:rPr>
                <w:rFonts w:cs="Arial"/>
                <w:szCs w:val="20"/>
              </w:rPr>
              <w:t>A</w:t>
            </w:r>
            <w:r>
              <w:rPr>
                <w:rFonts w:cs="Arial"/>
                <w:b/>
                <w:bCs/>
                <w:szCs w:val="20"/>
              </w:rPr>
              <w:t xml:space="preserve"> </w:t>
            </w:r>
            <w:r w:rsidRPr="009B0BF1">
              <w:rPr>
                <w:rFonts w:cs="Arial"/>
                <w:szCs w:val="20"/>
              </w:rPr>
              <w:t>directed proxy</w:t>
            </w:r>
            <w:r>
              <w:rPr>
                <w:rFonts w:cs="Arial"/>
                <w:szCs w:val="20"/>
              </w:rPr>
              <w:t xml:space="preserve"> is one that “directs” the chairperson as to how to vote. The chairperson must cast each proxy vote as directed. This gives the members one avenue if they would like to direct their proxies.</w:t>
            </w:r>
          </w:p>
          <w:p w14:paraId="34E405C7" w14:textId="5067B81F" w:rsidR="0040330F" w:rsidRPr="009B0BF1" w:rsidRDefault="0040330F" w:rsidP="0096091B">
            <w:pPr>
              <w:pStyle w:val="TableText"/>
              <w:rPr>
                <w:rFonts w:cs="Arial"/>
                <w:b/>
                <w:bCs/>
                <w:szCs w:val="20"/>
              </w:rPr>
            </w:pPr>
            <w:r>
              <w:rPr>
                <w:rFonts w:cs="Arial"/>
                <w:b/>
                <w:bCs/>
                <w:szCs w:val="20"/>
              </w:rPr>
              <w:t>No change.</w:t>
            </w:r>
          </w:p>
        </w:tc>
      </w:tr>
      <w:tr w:rsidR="00E468FD" w:rsidRPr="00A907FA" w14:paraId="2E89A749" w14:textId="77777777" w:rsidTr="0096091B">
        <w:tc>
          <w:tcPr>
            <w:tcW w:w="0" w:type="auto"/>
          </w:tcPr>
          <w:p w14:paraId="77238CF3" w14:textId="1914A14D" w:rsidR="002949BE" w:rsidRPr="00A907FA" w:rsidRDefault="002949BE" w:rsidP="0096091B">
            <w:pPr>
              <w:pStyle w:val="TableText"/>
              <w:rPr>
                <w:rFonts w:cs="Arial"/>
                <w:szCs w:val="20"/>
              </w:rPr>
            </w:pPr>
            <w:r>
              <w:rPr>
                <w:rFonts w:cs="Arial"/>
                <w:szCs w:val="20"/>
              </w:rPr>
              <w:t>7</w:t>
            </w:r>
          </w:p>
        </w:tc>
        <w:tc>
          <w:tcPr>
            <w:tcW w:w="0" w:type="auto"/>
          </w:tcPr>
          <w:p w14:paraId="108783C9" w14:textId="77777777" w:rsidR="002949BE" w:rsidRDefault="002949BE" w:rsidP="0096091B">
            <w:pPr>
              <w:pStyle w:val="TableText"/>
              <w:rPr>
                <w:rFonts w:cs="Arial"/>
                <w:szCs w:val="20"/>
              </w:rPr>
            </w:pPr>
            <w:r>
              <w:rPr>
                <w:rFonts w:cs="Arial"/>
                <w:szCs w:val="20"/>
              </w:rPr>
              <w:t>Under the dispute resolution clause:</w:t>
            </w:r>
          </w:p>
          <w:p w14:paraId="4E6512CA" w14:textId="77777777" w:rsidR="002949BE" w:rsidRDefault="002949BE" w:rsidP="002949BE">
            <w:pPr>
              <w:pStyle w:val="TableBullet"/>
            </w:pPr>
            <w:r w:rsidRPr="002949BE">
              <w:t>Who is responsible for the cost of the mediator?</w:t>
            </w:r>
          </w:p>
          <w:p w14:paraId="18EC6478" w14:textId="77777777" w:rsidR="002949BE" w:rsidRDefault="002949BE" w:rsidP="002949BE">
            <w:pPr>
              <w:pStyle w:val="TableBullet"/>
            </w:pPr>
            <w:r w:rsidRPr="002949BE">
              <w:t>Are the outcomes binding or advisory?</w:t>
            </w:r>
          </w:p>
          <w:p w14:paraId="29E34056" w14:textId="6753E7B1" w:rsidR="002949BE" w:rsidRPr="00A907FA" w:rsidRDefault="002949BE" w:rsidP="003E2659">
            <w:pPr>
              <w:pStyle w:val="TableBullet"/>
            </w:pPr>
            <w:r w:rsidRPr="002949BE">
              <w:t>Who appoints the mediator?</w:t>
            </w:r>
          </w:p>
        </w:tc>
        <w:tc>
          <w:tcPr>
            <w:tcW w:w="0" w:type="auto"/>
          </w:tcPr>
          <w:p w14:paraId="20D8B8E0" w14:textId="77777777" w:rsidR="002949BE" w:rsidRDefault="002949BE" w:rsidP="003E2659">
            <w:pPr>
              <w:pStyle w:val="TableBullet"/>
            </w:pPr>
            <w:r w:rsidRPr="003E2659">
              <w:t>PLA will generally be responsible for the mediator's costs.</w:t>
            </w:r>
          </w:p>
          <w:p w14:paraId="26915FBE" w14:textId="77777777" w:rsidR="002949BE" w:rsidRDefault="002949BE" w:rsidP="003E2659">
            <w:pPr>
              <w:pStyle w:val="TableBullet"/>
            </w:pPr>
            <w:r w:rsidRPr="003E2659">
              <w:t>Outcomes will be non-binding.</w:t>
            </w:r>
          </w:p>
          <w:p w14:paraId="579A2B1A" w14:textId="77777777" w:rsidR="002949BE" w:rsidRDefault="002949BE" w:rsidP="002949BE">
            <w:pPr>
              <w:pStyle w:val="TableBullet"/>
            </w:pPr>
            <w:r w:rsidRPr="003E2659">
              <w:t>Responsibility for appointing mediators is addressed under clause 7(d).</w:t>
            </w:r>
          </w:p>
          <w:p w14:paraId="0E27F90A" w14:textId="3795BF7D" w:rsidR="002949BE" w:rsidRPr="002949BE" w:rsidRDefault="002949BE" w:rsidP="002949BE">
            <w:pPr>
              <w:pStyle w:val="TableText"/>
              <w:rPr>
                <w:b/>
                <w:bCs/>
              </w:rPr>
            </w:pPr>
            <w:r w:rsidRPr="003E2659">
              <w:rPr>
                <w:b/>
                <w:bCs/>
              </w:rPr>
              <w:t>No change.</w:t>
            </w:r>
          </w:p>
        </w:tc>
      </w:tr>
      <w:tr w:rsidR="00E468FD" w:rsidRPr="00A907FA" w14:paraId="3F3FB403" w14:textId="77777777" w:rsidTr="0096091B">
        <w:tc>
          <w:tcPr>
            <w:tcW w:w="0" w:type="auto"/>
          </w:tcPr>
          <w:p w14:paraId="2CD0737D" w14:textId="193A79FC" w:rsidR="0040330F" w:rsidRPr="00A907FA" w:rsidRDefault="0040330F" w:rsidP="0096091B">
            <w:pPr>
              <w:pStyle w:val="TableText"/>
              <w:rPr>
                <w:rFonts w:cs="Arial"/>
                <w:b/>
                <w:bCs/>
                <w:szCs w:val="20"/>
              </w:rPr>
            </w:pPr>
            <w:r w:rsidRPr="00A907FA">
              <w:rPr>
                <w:rFonts w:cs="Arial"/>
                <w:szCs w:val="20"/>
              </w:rPr>
              <w:t>7(d)(ii)(B)</w:t>
            </w:r>
          </w:p>
        </w:tc>
        <w:tc>
          <w:tcPr>
            <w:tcW w:w="0" w:type="auto"/>
          </w:tcPr>
          <w:p w14:paraId="775657E0" w14:textId="55616E87" w:rsidR="0040330F" w:rsidRPr="00A907FA" w:rsidRDefault="0040330F" w:rsidP="0096091B">
            <w:pPr>
              <w:pStyle w:val="TableText"/>
              <w:rPr>
                <w:rFonts w:cs="Arial"/>
                <w:b/>
                <w:bCs/>
                <w:szCs w:val="20"/>
              </w:rPr>
            </w:pPr>
            <w:r w:rsidRPr="00A907FA">
              <w:rPr>
                <w:rFonts w:cs="Arial"/>
                <w:szCs w:val="20"/>
              </w:rPr>
              <w:t>Is it practical for the President of the Law Society of South Australia to choose a mediator</w:t>
            </w:r>
            <w:r>
              <w:rPr>
                <w:rFonts w:cs="Arial"/>
                <w:szCs w:val="20"/>
              </w:rPr>
              <w:t>, given PLA operates across Australia</w:t>
            </w:r>
            <w:r w:rsidRPr="00A907FA">
              <w:rPr>
                <w:rFonts w:cs="Arial"/>
                <w:szCs w:val="20"/>
              </w:rPr>
              <w:t>?</w:t>
            </w:r>
          </w:p>
        </w:tc>
        <w:tc>
          <w:tcPr>
            <w:tcW w:w="0" w:type="auto"/>
          </w:tcPr>
          <w:p w14:paraId="467630EC" w14:textId="6EF504BD" w:rsidR="0040330F" w:rsidRPr="00A907FA" w:rsidRDefault="0040330F" w:rsidP="0096091B">
            <w:pPr>
              <w:pStyle w:val="TableText"/>
              <w:rPr>
                <w:rFonts w:cs="Arial"/>
                <w:b/>
                <w:bCs/>
                <w:szCs w:val="20"/>
              </w:rPr>
            </w:pPr>
            <w:r w:rsidRPr="00A907FA">
              <w:rPr>
                <w:rFonts w:cs="Arial"/>
                <w:b/>
                <w:bCs/>
                <w:szCs w:val="20"/>
              </w:rPr>
              <w:t>Amended</w:t>
            </w:r>
            <w:r>
              <w:rPr>
                <w:rFonts w:cs="Arial"/>
                <w:szCs w:val="20"/>
              </w:rPr>
              <w:t xml:space="preserve"> – the Chair of the Resolution Institute</w:t>
            </w:r>
            <w:r>
              <w:rPr>
                <w:rStyle w:val="FootnoteReference"/>
                <w:rFonts w:cs="Arial"/>
                <w:szCs w:val="20"/>
              </w:rPr>
              <w:footnoteReference w:id="1"/>
            </w:r>
            <w:r>
              <w:rPr>
                <w:rFonts w:cs="Arial"/>
                <w:szCs w:val="20"/>
              </w:rPr>
              <w:t xml:space="preserve"> (or their designated representative) can appoint a mediator if the parties do not agree. The Resolution Institute is the largest dispute resolution membership organisation across Australia and New Zealand.</w:t>
            </w:r>
          </w:p>
        </w:tc>
      </w:tr>
      <w:tr w:rsidR="00E468FD" w:rsidRPr="00A907FA" w14:paraId="601CB46A" w14:textId="77777777" w:rsidTr="0096091B">
        <w:tc>
          <w:tcPr>
            <w:tcW w:w="0" w:type="auto"/>
          </w:tcPr>
          <w:p w14:paraId="2737C575" w14:textId="056CF370" w:rsidR="0040330F" w:rsidRPr="00A907FA" w:rsidRDefault="0040330F" w:rsidP="0096091B">
            <w:pPr>
              <w:pStyle w:val="TableText"/>
              <w:rPr>
                <w:rFonts w:cs="Arial"/>
                <w:szCs w:val="20"/>
              </w:rPr>
            </w:pPr>
            <w:r w:rsidRPr="00A907FA">
              <w:rPr>
                <w:rFonts w:cs="Arial"/>
                <w:szCs w:val="20"/>
              </w:rPr>
              <w:t>8</w:t>
            </w:r>
            <w:r>
              <w:rPr>
                <w:rFonts w:cs="Arial"/>
                <w:szCs w:val="20"/>
              </w:rPr>
              <w:t xml:space="preserve"> (various clauses</w:t>
            </w:r>
          </w:p>
        </w:tc>
        <w:tc>
          <w:tcPr>
            <w:tcW w:w="0" w:type="auto"/>
          </w:tcPr>
          <w:p w14:paraId="219EEA21" w14:textId="3F8EA3EE" w:rsidR="0040330F" w:rsidRPr="00A907FA" w:rsidRDefault="0040330F" w:rsidP="0096091B">
            <w:pPr>
              <w:pStyle w:val="TableText"/>
              <w:rPr>
                <w:rFonts w:cs="Arial"/>
                <w:szCs w:val="20"/>
              </w:rPr>
            </w:pPr>
            <w:r>
              <w:rPr>
                <w:rFonts w:cs="Arial"/>
                <w:szCs w:val="20"/>
              </w:rPr>
              <w:t>The Regional Council Presidents should not be the default Regional Director.</w:t>
            </w:r>
          </w:p>
        </w:tc>
        <w:tc>
          <w:tcPr>
            <w:tcW w:w="0" w:type="auto"/>
          </w:tcPr>
          <w:p w14:paraId="4BABF7D2" w14:textId="77777777" w:rsidR="002949BE" w:rsidRDefault="0040330F" w:rsidP="0096091B">
            <w:pPr>
              <w:pStyle w:val="TableText"/>
              <w:rPr>
                <w:rFonts w:cs="Arial"/>
                <w:szCs w:val="20"/>
              </w:rPr>
            </w:pPr>
            <w:r>
              <w:rPr>
                <w:rFonts w:cs="Arial"/>
                <w:szCs w:val="20"/>
              </w:rPr>
              <w:t xml:space="preserve">The Board considers it is necessary and appropriate for each Regional Council President to be the default Regional Director for their Region. This is a long-established practice that ensures that the Board has high level representation from each Region. National Board service is a </w:t>
            </w:r>
            <w:r>
              <w:rPr>
                <w:rFonts w:cs="Arial"/>
                <w:szCs w:val="20"/>
              </w:rPr>
              <w:lastRenderedPageBreak/>
              <w:t>recognised part of the Regional Council President’s role. Clause 8.4(c) has been amended to ensure that the Regional Council President can appoint an alternate if they are unable to serve.</w:t>
            </w:r>
          </w:p>
          <w:p w14:paraId="6888B88C" w14:textId="1D15DEA2" w:rsidR="0040330F" w:rsidRPr="00A907FA" w:rsidRDefault="0040330F" w:rsidP="0096091B">
            <w:pPr>
              <w:pStyle w:val="TableText"/>
              <w:rPr>
                <w:rFonts w:cs="Arial"/>
                <w:b/>
                <w:bCs/>
                <w:szCs w:val="20"/>
              </w:rPr>
            </w:pPr>
            <w:r w:rsidRPr="00A907FA">
              <w:rPr>
                <w:rFonts w:cs="Arial"/>
                <w:b/>
                <w:bCs/>
                <w:szCs w:val="20"/>
              </w:rPr>
              <w:t>Some amendment</w:t>
            </w:r>
            <w:r>
              <w:rPr>
                <w:rFonts w:cs="Arial"/>
                <w:b/>
                <w:bCs/>
                <w:szCs w:val="20"/>
              </w:rPr>
              <w:t>.</w:t>
            </w:r>
          </w:p>
        </w:tc>
      </w:tr>
      <w:tr w:rsidR="00E468FD" w:rsidRPr="00A907FA" w14:paraId="07DA5BE0" w14:textId="77777777" w:rsidTr="0096091B">
        <w:tc>
          <w:tcPr>
            <w:tcW w:w="0" w:type="auto"/>
          </w:tcPr>
          <w:p w14:paraId="4F22B9CD" w14:textId="3EEB87CD" w:rsidR="0040330F" w:rsidRPr="00A907FA" w:rsidRDefault="0040330F" w:rsidP="0096091B">
            <w:pPr>
              <w:pStyle w:val="TableText"/>
              <w:rPr>
                <w:rFonts w:cs="Arial"/>
                <w:szCs w:val="20"/>
              </w:rPr>
            </w:pPr>
            <w:r w:rsidRPr="00A907FA">
              <w:rPr>
                <w:rFonts w:cs="Arial"/>
                <w:szCs w:val="20"/>
              </w:rPr>
              <w:lastRenderedPageBreak/>
              <w:t>8</w:t>
            </w:r>
            <w:r>
              <w:rPr>
                <w:rFonts w:cs="Arial"/>
                <w:szCs w:val="20"/>
              </w:rPr>
              <w:t xml:space="preserve"> (various clauses</w:t>
            </w:r>
            <w:r w:rsidRPr="00A907FA">
              <w:rPr>
                <w:rFonts w:cs="Arial"/>
                <w:szCs w:val="20"/>
              </w:rPr>
              <w:t>)</w:t>
            </w:r>
          </w:p>
        </w:tc>
        <w:tc>
          <w:tcPr>
            <w:tcW w:w="0" w:type="auto"/>
          </w:tcPr>
          <w:p w14:paraId="4E007A36" w14:textId="63846968" w:rsidR="0040330F" w:rsidRDefault="0040330F" w:rsidP="0096091B">
            <w:pPr>
              <w:pStyle w:val="TableText"/>
              <w:rPr>
                <w:rFonts w:cs="Arial"/>
                <w:szCs w:val="20"/>
              </w:rPr>
            </w:pPr>
            <w:r w:rsidRPr="00A907FA">
              <w:rPr>
                <w:rFonts w:cs="Arial"/>
                <w:szCs w:val="20"/>
              </w:rPr>
              <w:t xml:space="preserve">Don’t include an immediate past </w:t>
            </w:r>
            <w:r w:rsidR="002949BE">
              <w:rPr>
                <w:rFonts w:cs="Arial"/>
                <w:szCs w:val="20"/>
              </w:rPr>
              <w:t>P</w:t>
            </w:r>
            <w:r w:rsidRPr="00A907FA">
              <w:rPr>
                <w:rFonts w:cs="Arial"/>
                <w:szCs w:val="20"/>
              </w:rPr>
              <w:t xml:space="preserve">resident on the </w:t>
            </w:r>
            <w:r w:rsidR="0096091B">
              <w:rPr>
                <w:rFonts w:cs="Arial"/>
                <w:szCs w:val="20"/>
              </w:rPr>
              <w:t>Board</w:t>
            </w:r>
            <w:r w:rsidRPr="00A907FA">
              <w:rPr>
                <w:rFonts w:cs="Arial"/>
                <w:szCs w:val="20"/>
              </w:rPr>
              <w:t xml:space="preserve"> with voting rights.</w:t>
            </w:r>
            <w:r>
              <w:rPr>
                <w:rFonts w:cs="Arial"/>
                <w:szCs w:val="20"/>
              </w:rPr>
              <w:t xml:space="preserve"> Consider making them </w:t>
            </w:r>
            <w:r w:rsidRPr="00A907FA">
              <w:rPr>
                <w:rFonts w:cs="Arial"/>
                <w:szCs w:val="20"/>
              </w:rPr>
              <w:t>non-voting</w:t>
            </w:r>
            <w:r>
              <w:rPr>
                <w:rFonts w:cs="Arial"/>
                <w:szCs w:val="20"/>
              </w:rPr>
              <w:t>.</w:t>
            </w:r>
          </w:p>
          <w:p w14:paraId="023EC106" w14:textId="4C1D4DB6" w:rsidR="0040330F" w:rsidRPr="00A907FA" w:rsidRDefault="0040330F" w:rsidP="0096091B">
            <w:pPr>
              <w:pStyle w:val="TableText"/>
              <w:rPr>
                <w:rFonts w:cs="Arial"/>
                <w:szCs w:val="20"/>
              </w:rPr>
            </w:pPr>
            <w:r>
              <w:rPr>
                <w:rFonts w:cs="Arial"/>
                <w:szCs w:val="20"/>
              </w:rPr>
              <w:t>May result in two directors from one Regional Council.</w:t>
            </w:r>
          </w:p>
        </w:tc>
        <w:tc>
          <w:tcPr>
            <w:tcW w:w="0" w:type="auto"/>
          </w:tcPr>
          <w:p w14:paraId="46EB4D26" w14:textId="3424481A" w:rsidR="0040330F" w:rsidRDefault="0040330F" w:rsidP="0096091B">
            <w:pPr>
              <w:pStyle w:val="TableText"/>
              <w:rPr>
                <w:rFonts w:cs="Arial"/>
                <w:szCs w:val="20"/>
              </w:rPr>
            </w:pPr>
            <w:r>
              <w:rPr>
                <w:rFonts w:cs="Arial"/>
                <w:szCs w:val="20"/>
              </w:rPr>
              <w:t xml:space="preserve">The Board recommends retaining this role due to the immediate past </w:t>
            </w:r>
            <w:r w:rsidR="002949BE">
              <w:rPr>
                <w:rFonts w:cs="Arial"/>
                <w:szCs w:val="20"/>
              </w:rPr>
              <w:t>P</w:t>
            </w:r>
            <w:r>
              <w:rPr>
                <w:rFonts w:cs="Arial"/>
                <w:szCs w:val="20"/>
              </w:rPr>
              <w:t xml:space="preserve">resident’s institutional memory and experience. Note however that this is now not an automatic appointment and requires a </w:t>
            </w:r>
            <w:r w:rsidR="0096091B">
              <w:rPr>
                <w:rFonts w:cs="Arial"/>
                <w:szCs w:val="20"/>
              </w:rPr>
              <w:t>Board</w:t>
            </w:r>
            <w:r>
              <w:rPr>
                <w:rFonts w:cs="Arial"/>
                <w:szCs w:val="20"/>
              </w:rPr>
              <w:t xml:space="preserve"> resolution (</w:t>
            </w:r>
            <w:r w:rsidR="002949BE">
              <w:rPr>
                <w:rFonts w:cs="Arial"/>
                <w:szCs w:val="20"/>
              </w:rPr>
              <w:t xml:space="preserve">under </w:t>
            </w:r>
            <w:r>
              <w:rPr>
                <w:rFonts w:cs="Arial"/>
                <w:szCs w:val="20"/>
              </w:rPr>
              <w:t>clause 8.5).</w:t>
            </w:r>
          </w:p>
          <w:p w14:paraId="7AF273BE" w14:textId="7392D940" w:rsidR="002949BE" w:rsidRDefault="0040330F" w:rsidP="0096091B">
            <w:pPr>
              <w:pStyle w:val="TableText"/>
              <w:rPr>
                <w:rFonts w:cs="Arial"/>
                <w:szCs w:val="20"/>
              </w:rPr>
            </w:pPr>
            <w:r>
              <w:rPr>
                <w:rFonts w:cs="Arial"/>
                <w:szCs w:val="20"/>
              </w:rPr>
              <w:t xml:space="preserve">While it is possible that this will result in two directors from one Regional Council, the appointment of Ordinary Directors already means that there </w:t>
            </w:r>
            <w:r w:rsidR="002949BE">
              <w:rPr>
                <w:rFonts w:cs="Arial"/>
                <w:szCs w:val="20"/>
              </w:rPr>
              <w:t xml:space="preserve">could </w:t>
            </w:r>
            <w:r>
              <w:rPr>
                <w:rFonts w:cs="Arial"/>
                <w:szCs w:val="20"/>
              </w:rPr>
              <w:t>be more than one Director from some regions.</w:t>
            </w:r>
          </w:p>
          <w:p w14:paraId="3C7FA499" w14:textId="3003AC51" w:rsidR="0040330F" w:rsidRPr="00A907FA" w:rsidRDefault="0040330F" w:rsidP="0096091B">
            <w:pPr>
              <w:pStyle w:val="TableText"/>
              <w:rPr>
                <w:rFonts w:cs="Arial"/>
                <w:b/>
                <w:bCs/>
                <w:szCs w:val="20"/>
              </w:rPr>
            </w:pPr>
            <w:r>
              <w:rPr>
                <w:rFonts w:cs="Arial"/>
                <w:b/>
                <w:bCs/>
                <w:szCs w:val="20"/>
              </w:rPr>
              <w:t>No amendment.</w:t>
            </w:r>
          </w:p>
        </w:tc>
      </w:tr>
      <w:tr w:rsidR="00E468FD" w:rsidRPr="00A907FA" w14:paraId="35AA1C21" w14:textId="77777777" w:rsidTr="0096091B">
        <w:tc>
          <w:tcPr>
            <w:tcW w:w="0" w:type="auto"/>
          </w:tcPr>
          <w:p w14:paraId="05778C75" w14:textId="03DEB437" w:rsidR="001B148B" w:rsidRPr="00A907FA" w:rsidRDefault="001B148B" w:rsidP="0096091B">
            <w:pPr>
              <w:pStyle w:val="TableText"/>
              <w:rPr>
                <w:rFonts w:cs="Arial"/>
                <w:szCs w:val="20"/>
              </w:rPr>
            </w:pPr>
            <w:r>
              <w:rPr>
                <w:rFonts w:cs="Arial"/>
                <w:szCs w:val="20"/>
              </w:rPr>
              <w:t>8 (various clauses)</w:t>
            </w:r>
          </w:p>
        </w:tc>
        <w:tc>
          <w:tcPr>
            <w:tcW w:w="0" w:type="auto"/>
          </w:tcPr>
          <w:p w14:paraId="56542431" w14:textId="3D99516F" w:rsidR="001B148B" w:rsidRPr="00A907FA" w:rsidRDefault="001B148B" w:rsidP="0096091B">
            <w:pPr>
              <w:pStyle w:val="TableText"/>
              <w:rPr>
                <w:rFonts w:cs="Arial"/>
                <w:szCs w:val="20"/>
              </w:rPr>
            </w:pPr>
            <w:r w:rsidRPr="00147C17">
              <w:rPr>
                <w:rFonts w:cs="Arial"/>
                <w:szCs w:val="20"/>
              </w:rPr>
              <w:t xml:space="preserve">The Board is responsible for appointing </w:t>
            </w:r>
            <w:r w:rsidR="00147C17">
              <w:rPr>
                <w:rFonts w:cs="Arial"/>
                <w:szCs w:val="20"/>
              </w:rPr>
              <w:t xml:space="preserve">up to five </w:t>
            </w:r>
            <w:r w:rsidRPr="00147C17">
              <w:rPr>
                <w:rFonts w:cs="Arial"/>
                <w:szCs w:val="20"/>
              </w:rPr>
              <w:t>Ordinary Directors.</w:t>
            </w:r>
            <w:r w:rsidR="00147C17">
              <w:rPr>
                <w:rFonts w:cs="Arial"/>
                <w:szCs w:val="20"/>
              </w:rPr>
              <w:t xml:space="preserve"> Up to five Regional Directors may be appointed (one by each Regional Council). </w:t>
            </w:r>
            <w:r w:rsidRPr="00147C17">
              <w:rPr>
                <w:rFonts w:cs="Arial"/>
                <w:szCs w:val="20"/>
              </w:rPr>
              <w:t xml:space="preserve">This could mean that </w:t>
            </w:r>
            <w:proofErr w:type="gramStart"/>
            <w:r w:rsidRPr="00147C17">
              <w:rPr>
                <w:rFonts w:cs="Arial"/>
                <w:szCs w:val="20"/>
              </w:rPr>
              <w:t>a majority of</w:t>
            </w:r>
            <w:proofErr w:type="gramEnd"/>
            <w:r w:rsidRPr="00147C17">
              <w:rPr>
                <w:rFonts w:cs="Arial"/>
                <w:szCs w:val="20"/>
              </w:rPr>
              <w:t xml:space="preserve"> the Board is </w:t>
            </w:r>
            <w:r w:rsidR="00147C17">
              <w:rPr>
                <w:rFonts w:cs="Arial"/>
                <w:szCs w:val="20"/>
              </w:rPr>
              <w:t>Board</w:t>
            </w:r>
            <w:r w:rsidRPr="00147C17">
              <w:rPr>
                <w:rFonts w:cs="Arial"/>
                <w:szCs w:val="20"/>
              </w:rPr>
              <w:t>-appointed.</w:t>
            </w:r>
          </w:p>
        </w:tc>
        <w:tc>
          <w:tcPr>
            <w:tcW w:w="0" w:type="auto"/>
          </w:tcPr>
          <w:p w14:paraId="5C23710D" w14:textId="7CE78D4A" w:rsidR="001B148B" w:rsidRDefault="001B148B" w:rsidP="0096091B">
            <w:pPr>
              <w:pStyle w:val="TableText"/>
              <w:rPr>
                <w:rFonts w:cs="Arial"/>
                <w:szCs w:val="20"/>
              </w:rPr>
            </w:pPr>
            <w:r w:rsidRPr="001B148B">
              <w:rPr>
                <w:rFonts w:cs="Arial"/>
                <w:szCs w:val="20"/>
              </w:rPr>
              <w:t xml:space="preserve">The proposed Constitution is </w:t>
            </w:r>
            <w:r w:rsidR="00147C17">
              <w:rPr>
                <w:rFonts w:cs="Arial"/>
                <w:szCs w:val="20"/>
              </w:rPr>
              <w:t xml:space="preserve">the same as </w:t>
            </w:r>
            <w:r w:rsidRPr="001B148B">
              <w:rPr>
                <w:rFonts w:cs="Arial"/>
                <w:szCs w:val="20"/>
              </w:rPr>
              <w:t xml:space="preserve">the current Constitution with respect to composition. </w:t>
            </w:r>
            <w:proofErr w:type="gramStart"/>
            <w:r w:rsidRPr="001B148B">
              <w:rPr>
                <w:rFonts w:cs="Arial"/>
                <w:szCs w:val="20"/>
              </w:rPr>
              <w:t>In particular, clause</w:t>
            </w:r>
            <w:proofErr w:type="gramEnd"/>
            <w:r w:rsidRPr="001B148B">
              <w:rPr>
                <w:rFonts w:cs="Arial"/>
                <w:szCs w:val="20"/>
              </w:rPr>
              <w:t xml:space="preserve"> 8.1(b)(</w:t>
            </w:r>
            <w:proofErr w:type="spellStart"/>
            <w:r w:rsidRPr="001B148B">
              <w:rPr>
                <w:rFonts w:cs="Arial"/>
                <w:szCs w:val="20"/>
              </w:rPr>
              <w:t>i</w:t>
            </w:r>
            <w:proofErr w:type="spellEnd"/>
            <w:r w:rsidRPr="001B148B">
              <w:rPr>
                <w:rFonts w:cs="Arial"/>
                <w:szCs w:val="20"/>
              </w:rPr>
              <w:t xml:space="preserve">) is </w:t>
            </w:r>
            <w:proofErr w:type="gramStart"/>
            <w:r w:rsidRPr="001B148B">
              <w:rPr>
                <w:rFonts w:cs="Arial"/>
                <w:szCs w:val="20"/>
              </w:rPr>
              <w:t>similar to</w:t>
            </w:r>
            <w:proofErr w:type="gramEnd"/>
            <w:r w:rsidRPr="001B148B">
              <w:rPr>
                <w:rFonts w:cs="Arial"/>
                <w:szCs w:val="20"/>
              </w:rPr>
              <w:t xml:space="preserve"> clause 46(d) of the current Constitution, which allows for 2-5 skills</w:t>
            </w:r>
            <w:r w:rsidR="00147C17">
              <w:rPr>
                <w:rFonts w:cs="Arial"/>
                <w:szCs w:val="20"/>
              </w:rPr>
              <w:t>-</w:t>
            </w:r>
            <w:r w:rsidRPr="001B148B">
              <w:rPr>
                <w:rFonts w:cs="Arial"/>
                <w:szCs w:val="20"/>
              </w:rPr>
              <w:t>based appointments. The Board's ability to appoint directors has been preserved as it will enable the Board to fill skill</w:t>
            </w:r>
            <w:r w:rsidR="00147C17">
              <w:rPr>
                <w:rFonts w:cs="Arial"/>
                <w:szCs w:val="20"/>
              </w:rPr>
              <w:t>s</w:t>
            </w:r>
            <w:r w:rsidRPr="001B148B">
              <w:rPr>
                <w:rFonts w:cs="Arial"/>
                <w:szCs w:val="20"/>
              </w:rPr>
              <w:t xml:space="preserve"> shortages on the Board as and when required, while Regions will continue to be represented on the Board under clause 8.1(b)(ii).</w:t>
            </w:r>
            <w:r w:rsidR="00147C17">
              <w:rPr>
                <w:rFonts w:cs="Arial"/>
                <w:szCs w:val="20"/>
              </w:rPr>
              <w:t xml:space="preserve"> Irrespective of the means of appointment, all directors are required to </w:t>
            </w:r>
            <w:proofErr w:type="gramStart"/>
            <w:r w:rsidR="00147C17">
              <w:rPr>
                <w:rFonts w:cs="Arial"/>
                <w:szCs w:val="20"/>
              </w:rPr>
              <w:t>act in the best interests of PLA at all times</w:t>
            </w:r>
            <w:proofErr w:type="gramEnd"/>
            <w:r w:rsidR="00147C17">
              <w:rPr>
                <w:rFonts w:cs="Arial"/>
                <w:szCs w:val="20"/>
              </w:rPr>
              <w:t xml:space="preserve">. </w:t>
            </w:r>
          </w:p>
          <w:p w14:paraId="74FD54C6" w14:textId="5E899C52" w:rsidR="001B148B" w:rsidRPr="003E2659" w:rsidRDefault="001B148B" w:rsidP="0096091B">
            <w:pPr>
              <w:pStyle w:val="TableText"/>
              <w:rPr>
                <w:rFonts w:cs="Arial"/>
                <w:b/>
                <w:bCs/>
                <w:szCs w:val="20"/>
              </w:rPr>
            </w:pPr>
            <w:r w:rsidRPr="003E2659">
              <w:rPr>
                <w:rFonts w:cs="Arial"/>
                <w:b/>
                <w:bCs/>
                <w:szCs w:val="20"/>
              </w:rPr>
              <w:t>No amendment.</w:t>
            </w:r>
          </w:p>
        </w:tc>
      </w:tr>
      <w:tr w:rsidR="00147C17" w:rsidRPr="00A907FA" w14:paraId="5FFEDBCD" w14:textId="77777777" w:rsidTr="0096091B">
        <w:tc>
          <w:tcPr>
            <w:tcW w:w="0" w:type="auto"/>
          </w:tcPr>
          <w:p w14:paraId="59DC4224" w14:textId="1FA2FFD3" w:rsidR="00A82060" w:rsidRPr="00A82060" w:rsidRDefault="00A82060" w:rsidP="0096091B">
            <w:pPr>
              <w:pStyle w:val="TableText"/>
              <w:rPr>
                <w:rFonts w:cs="Arial"/>
                <w:szCs w:val="20"/>
              </w:rPr>
            </w:pPr>
            <w:r w:rsidRPr="00A82060">
              <w:rPr>
                <w:rFonts w:cs="Arial"/>
                <w:szCs w:val="20"/>
              </w:rPr>
              <w:t>8.2</w:t>
            </w:r>
          </w:p>
        </w:tc>
        <w:tc>
          <w:tcPr>
            <w:tcW w:w="0" w:type="auto"/>
          </w:tcPr>
          <w:p w14:paraId="76466A23" w14:textId="74C29021" w:rsidR="00A82060" w:rsidRPr="00A82060" w:rsidRDefault="00A82060" w:rsidP="003E2659">
            <w:pPr>
              <w:pStyle w:val="TableBullet"/>
            </w:pPr>
            <w:r w:rsidRPr="00A82060">
              <w:t xml:space="preserve">Should directors be subject to a </w:t>
            </w:r>
            <w:proofErr w:type="gramStart"/>
            <w:r w:rsidRPr="00A82060">
              <w:t>police</w:t>
            </w:r>
            <w:proofErr w:type="gramEnd"/>
            <w:r w:rsidRPr="00A82060">
              <w:t xml:space="preserve"> check to ensure the integrity of PLA?</w:t>
            </w:r>
          </w:p>
          <w:p w14:paraId="71E250AB" w14:textId="6A3C1B8C" w:rsidR="00A82060" w:rsidRPr="003E2659" w:rsidRDefault="00A82060" w:rsidP="003E2659">
            <w:pPr>
              <w:pStyle w:val="TableBullet"/>
            </w:pPr>
            <w:r w:rsidRPr="00A82060">
              <w:t xml:space="preserve">Should directors be required to have a </w:t>
            </w:r>
            <w:r>
              <w:t>d</w:t>
            </w:r>
            <w:r w:rsidRPr="00A82060">
              <w:t>irector ID?</w:t>
            </w:r>
          </w:p>
        </w:tc>
        <w:tc>
          <w:tcPr>
            <w:tcW w:w="0" w:type="auto"/>
          </w:tcPr>
          <w:p w14:paraId="4465859B" w14:textId="3C1B967D" w:rsidR="00A82060" w:rsidRDefault="00147C17" w:rsidP="003E2659">
            <w:pPr>
              <w:pStyle w:val="TableBullet"/>
            </w:pPr>
            <w:r>
              <w:t xml:space="preserve">The proposed eligibility criteria are aligned with those for Regional Council members, and include the additional requirements commonly imposed on company directors (such as not being disqualified by ASIC). </w:t>
            </w:r>
            <w:r w:rsidR="00E468FD">
              <w:t>The Board</w:t>
            </w:r>
            <w:r w:rsidR="00A82060" w:rsidRPr="00A82060">
              <w:t xml:space="preserve"> </w:t>
            </w:r>
            <w:r w:rsidR="00E468FD">
              <w:t xml:space="preserve">is open to introducing this requirement in future. </w:t>
            </w:r>
          </w:p>
          <w:p w14:paraId="123D980D" w14:textId="1EC3FE7D" w:rsidR="00A82060" w:rsidRPr="001B148B" w:rsidRDefault="00A82060" w:rsidP="003E2659">
            <w:pPr>
              <w:pStyle w:val="TableBullet"/>
            </w:pPr>
            <w:r>
              <w:t>A</w:t>
            </w:r>
            <w:r w:rsidRPr="00A82060">
              <w:t xml:space="preserve">ll directors must have a </w:t>
            </w:r>
            <w:proofErr w:type="gramStart"/>
            <w:r w:rsidRPr="00A82060">
              <w:t>Director</w:t>
            </w:r>
            <w:proofErr w:type="gramEnd"/>
            <w:r w:rsidRPr="00A82060">
              <w:t xml:space="preserve"> ID</w:t>
            </w:r>
            <w:r>
              <w:t xml:space="preserve"> – </w:t>
            </w:r>
            <w:r w:rsidRPr="00A82060">
              <w:t xml:space="preserve">it is not necessary to include this requirement in the Constitution as it is already a statutory obligation </w:t>
            </w:r>
            <w:r w:rsidR="00147C17">
              <w:t>imposed on</w:t>
            </w:r>
            <w:r w:rsidRPr="00A82060">
              <w:t xml:space="preserve"> all company directors.</w:t>
            </w:r>
          </w:p>
        </w:tc>
      </w:tr>
      <w:tr w:rsidR="00E468FD" w:rsidRPr="00A907FA" w14:paraId="71B40145" w14:textId="77777777" w:rsidTr="0096091B">
        <w:tc>
          <w:tcPr>
            <w:tcW w:w="0" w:type="auto"/>
          </w:tcPr>
          <w:p w14:paraId="43377732" w14:textId="21A1A5E2" w:rsidR="0040330F" w:rsidRPr="00A907FA" w:rsidRDefault="0040330F" w:rsidP="0096091B">
            <w:pPr>
              <w:pStyle w:val="TableText"/>
              <w:rPr>
                <w:rFonts w:cs="Arial"/>
                <w:szCs w:val="20"/>
              </w:rPr>
            </w:pPr>
            <w:r w:rsidRPr="00A907FA">
              <w:rPr>
                <w:rFonts w:cs="Arial"/>
                <w:szCs w:val="20"/>
              </w:rPr>
              <w:t>8.2(c)</w:t>
            </w:r>
          </w:p>
        </w:tc>
        <w:tc>
          <w:tcPr>
            <w:tcW w:w="0" w:type="auto"/>
          </w:tcPr>
          <w:p w14:paraId="41E49A1F" w14:textId="1C2E8AA4" w:rsidR="0040330F" w:rsidRPr="00A907FA" w:rsidRDefault="0040330F" w:rsidP="0096091B">
            <w:pPr>
              <w:pStyle w:val="TableText"/>
              <w:rPr>
                <w:rFonts w:cs="Arial"/>
                <w:szCs w:val="20"/>
              </w:rPr>
            </w:pPr>
            <w:r w:rsidRPr="00A907FA">
              <w:rPr>
                <w:rFonts w:cs="Arial"/>
                <w:szCs w:val="20"/>
              </w:rPr>
              <w:t xml:space="preserve">How </w:t>
            </w:r>
            <w:r>
              <w:rPr>
                <w:rFonts w:cs="Arial"/>
                <w:szCs w:val="20"/>
              </w:rPr>
              <w:t>are</w:t>
            </w:r>
            <w:r w:rsidRPr="00A907FA">
              <w:rPr>
                <w:rFonts w:cs="Arial"/>
                <w:szCs w:val="20"/>
              </w:rPr>
              <w:t xml:space="preserve"> </w:t>
            </w:r>
            <w:r w:rsidR="002949BE">
              <w:rPr>
                <w:rFonts w:cs="Arial"/>
                <w:szCs w:val="20"/>
              </w:rPr>
              <w:t>“</w:t>
            </w:r>
            <w:r w:rsidRPr="00A907FA">
              <w:rPr>
                <w:rFonts w:cs="Arial"/>
                <w:szCs w:val="20"/>
              </w:rPr>
              <w:t>suitable</w:t>
            </w:r>
            <w:r w:rsidR="002949BE">
              <w:rPr>
                <w:rFonts w:cs="Arial"/>
                <w:szCs w:val="20"/>
              </w:rPr>
              <w:t>”</w:t>
            </w:r>
            <w:r w:rsidRPr="00A907FA">
              <w:rPr>
                <w:rFonts w:cs="Arial"/>
                <w:szCs w:val="20"/>
              </w:rPr>
              <w:t xml:space="preserve"> </w:t>
            </w:r>
            <w:r>
              <w:rPr>
                <w:rFonts w:cs="Arial"/>
                <w:szCs w:val="20"/>
              </w:rPr>
              <w:t xml:space="preserve">skills for Ordinary Directors </w:t>
            </w:r>
            <w:r w:rsidRPr="00A907FA">
              <w:rPr>
                <w:rFonts w:cs="Arial"/>
                <w:szCs w:val="20"/>
              </w:rPr>
              <w:t xml:space="preserve">defined? </w:t>
            </w:r>
            <w:r w:rsidR="002949BE">
              <w:rPr>
                <w:rFonts w:cs="Arial"/>
                <w:szCs w:val="20"/>
              </w:rPr>
              <w:t>There was a suggestion to add the italicised terms “</w:t>
            </w:r>
            <w:r w:rsidRPr="00A907FA">
              <w:rPr>
                <w:rFonts w:cs="Arial"/>
                <w:szCs w:val="20"/>
              </w:rPr>
              <w:t xml:space="preserve">suitable skills </w:t>
            </w:r>
            <w:r w:rsidRPr="002949BE">
              <w:rPr>
                <w:rFonts w:cs="Arial"/>
                <w:i/>
                <w:iCs/>
                <w:szCs w:val="20"/>
              </w:rPr>
              <w:t>aligned to the organisation’s purpose</w:t>
            </w:r>
            <w:r w:rsidR="002949BE">
              <w:rPr>
                <w:rFonts w:cs="Arial"/>
                <w:szCs w:val="20"/>
              </w:rPr>
              <w:t>”.</w:t>
            </w:r>
          </w:p>
        </w:tc>
        <w:tc>
          <w:tcPr>
            <w:tcW w:w="0" w:type="auto"/>
          </w:tcPr>
          <w:p w14:paraId="1F3C1F10" w14:textId="4D58DB01" w:rsidR="0040330F" w:rsidRDefault="0040330F" w:rsidP="0096091B">
            <w:pPr>
              <w:pStyle w:val="TableText"/>
              <w:rPr>
                <w:rFonts w:cs="Arial"/>
                <w:szCs w:val="20"/>
              </w:rPr>
            </w:pPr>
            <w:r w:rsidRPr="001B148B">
              <w:rPr>
                <w:rFonts w:cs="Arial"/>
                <w:szCs w:val="20"/>
              </w:rPr>
              <w:t xml:space="preserve">The Purpose of PLA is </w:t>
            </w:r>
            <w:r w:rsidR="00E468FD">
              <w:rPr>
                <w:rFonts w:cs="Arial"/>
                <w:szCs w:val="20"/>
              </w:rPr>
              <w:t xml:space="preserve">necessarily </w:t>
            </w:r>
            <w:r w:rsidRPr="001B148B">
              <w:rPr>
                <w:rFonts w:cs="Arial"/>
                <w:szCs w:val="20"/>
              </w:rPr>
              <w:t xml:space="preserve">central to all </w:t>
            </w:r>
            <w:r w:rsidR="0096091B" w:rsidRPr="001B148B">
              <w:rPr>
                <w:rFonts w:cs="Arial"/>
                <w:szCs w:val="20"/>
              </w:rPr>
              <w:t>Board</w:t>
            </w:r>
            <w:r w:rsidRPr="001B148B">
              <w:rPr>
                <w:rFonts w:cs="Arial"/>
                <w:szCs w:val="20"/>
              </w:rPr>
              <w:t xml:space="preserve"> considerations (see clause 10.1).</w:t>
            </w:r>
            <w:r w:rsidR="001B148B">
              <w:rPr>
                <w:rFonts w:cs="Arial"/>
                <w:szCs w:val="20"/>
              </w:rPr>
              <w:t xml:space="preserve"> </w:t>
            </w:r>
            <w:r w:rsidR="00E468FD">
              <w:rPr>
                <w:rFonts w:cs="Arial"/>
                <w:szCs w:val="20"/>
              </w:rPr>
              <w:t>Beyond Purpose, t</w:t>
            </w:r>
            <w:r w:rsidRPr="003E2659">
              <w:rPr>
                <w:rFonts w:cs="Arial"/>
                <w:szCs w:val="20"/>
              </w:rPr>
              <w:t xml:space="preserve">he </w:t>
            </w:r>
            <w:r w:rsidR="0096091B" w:rsidRPr="003E2659">
              <w:rPr>
                <w:rFonts w:cs="Arial"/>
                <w:szCs w:val="20"/>
              </w:rPr>
              <w:t>Board</w:t>
            </w:r>
            <w:r w:rsidRPr="003E2659">
              <w:rPr>
                <w:rFonts w:cs="Arial"/>
                <w:szCs w:val="20"/>
              </w:rPr>
              <w:t xml:space="preserve">’s skills matrix requires it to </w:t>
            </w:r>
            <w:r w:rsidR="00E468FD">
              <w:rPr>
                <w:rFonts w:cs="Arial"/>
                <w:szCs w:val="20"/>
              </w:rPr>
              <w:t xml:space="preserve">also </w:t>
            </w:r>
            <w:r w:rsidRPr="003E2659">
              <w:rPr>
                <w:rFonts w:cs="Arial"/>
                <w:szCs w:val="20"/>
              </w:rPr>
              <w:t>have regard to PLA’s strategic priorities when determining suitable skills from time to time</w:t>
            </w:r>
            <w:r w:rsidR="001B148B" w:rsidRPr="003E2659">
              <w:rPr>
                <w:rFonts w:cs="Arial"/>
                <w:szCs w:val="20"/>
              </w:rPr>
              <w:t>.</w:t>
            </w:r>
          </w:p>
          <w:p w14:paraId="79F972BF" w14:textId="2218748E" w:rsidR="0040330F" w:rsidRPr="00A907FA" w:rsidRDefault="0040330F" w:rsidP="0096091B">
            <w:pPr>
              <w:pStyle w:val="TableText"/>
              <w:rPr>
                <w:rFonts w:cs="Arial"/>
                <w:b/>
                <w:bCs/>
                <w:szCs w:val="20"/>
              </w:rPr>
            </w:pPr>
            <w:r>
              <w:rPr>
                <w:rFonts w:cs="Arial"/>
                <w:b/>
                <w:bCs/>
                <w:szCs w:val="20"/>
              </w:rPr>
              <w:t>No amendment.</w:t>
            </w:r>
          </w:p>
        </w:tc>
      </w:tr>
      <w:tr w:rsidR="00E468FD" w:rsidRPr="00A907FA" w14:paraId="6144C827" w14:textId="77777777" w:rsidTr="0096091B">
        <w:tc>
          <w:tcPr>
            <w:tcW w:w="0" w:type="auto"/>
          </w:tcPr>
          <w:p w14:paraId="290C07BC" w14:textId="26BF5F7B" w:rsidR="0040330F" w:rsidRPr="00A907FA" w:rsidRDefault="0040330F" w:rsidP="0096091B">
            <w:pPr>
              <w:pStyle w:val="TableText"/>
              <w:rPr>
                <w:rFonts w:cs="Arial"/>
                <w:szCs w:val="20"/>
              </w:rPr>
            </w:pPr>
            <w:r w:rsidRPr="00A907FA">
              <w:rPr>
                <w:rFonts w:cs="Arial"/>
                <w:szCs w:val="20"/>
              </w:rPr>
              <w:t>8.6(g)</w:t>
            </w:r>
          </w:p>
        </w:tc>
        <w:tc>
          <w:tcPr>
            <w:tcW w:w="0" w:type="auto"/>
          </w:tcPr>
          <w:p w14:paraId="4D9175DD" w14:textId="479A0873" w:rsidR="0040330F" w:rsidRPr="00A907FA" w:rsidRDefault="00E468FD" w:rsidP="00E468FD">
            <w:pPr>
              <w:pStyle w:val="TableText"/>
              <w:rPr>
                <w:rFonts w:cs="Arial"/>
                <w:szCs w:val="20"/>
              </w:rPr>
            </w:pPr>
            <w:r>
              <w:rPr>
                <w:rFonts w:cs="Arial"/>
                <w:szCs w:val="20"/>
              </w:rPr>
              <w:t>The Board received mixed feedback. Some members proposed to i</w:t>
            </w:r>
            <w:r w:rsidR="0040330F">
              <w:rPr>
                <w:rFonts w:cs="Arial"/>
                <w:szCs w:val="20"/>
              </w:rPr>
              <w:t xml:space="preserve">ncrease </w:t>
            </w:r>
            <w:r>
              <w:rPr>
                <w:rFonts w:cs="Arial"/>
                <w:szCs w:val="20"/>
              </w:rPr>
              <w:t xml:space="preserve">the </w:t>
            </w:r>
            <w:r w:rsidR="0040330F">
              <w:rPr>
                <w:rFonts w:cs="Arial"/>
                <w:szCs w:val="20"/>
              </w:rPr>
              <w:t>maximum term of ordinary directors to nine years</w:t>
            </w:r>
            <w:r>
              <w:rPr>
                <w:rFonts w:cs="Arial"/>
                <w:szCs w:val="20"/>
              </w:rPr>
              <w:t>, others asked w</w:t>
            </w:r>
            <w:r w:rsidR="0040330F">
              <w:rPr>
                <w:rFonts w:cs="Arial"/>
                <w:szCs w:val="20"/>
              </w:rPr>
              <w:t xml:space="preserve">hy an </w:t>
            </w:r>
            <w:r w:rsidR="001B148B">
              <w:rPr>
                <w:rFonts w:cs="Arial"/>
                <w:szCs w:val="20"/>
              </w:rPr>
              <w:t>Ordinary Director</w:t>
            </w:r>
            <w:r w:rsidR="0040330F">
              <w:rPr>
                <w:rFonts w:cs="Arial"/>
                <w:szCs w:val="20"/>
              </w:rPr>
              <w:t xml:space="preserve"> </w:t>
            </w:r>
            <w:r>
              <w:rPr>
                <w:rFonts w:cs="Arial"/>
                <w:szCs w:val="20"/>
              </w:rPr>
              <w:t xml:space="preserve">might be allowed </w:t>
            </w:r>
            <w:r w:rsidR="0040330F">
              <w:rPr>
                <w:rFonts w:cs="Arial"/>
                <w:szCs w:val="20"/>
              </w:rPr>
              <w:t>to serve longer than six years</w:t>
            </w:r>
            <w:r>
              <w:rPr>
                <w:rFonts w:cs="Arial"/>
                <w:szCs w:val="20"/>
              </w:rPr>
              <w:t>.</w:t>
            </w:r>
          </w:p>
        </w:tc>
        <w:tc>
          <w:tcPr>
            <w:tcW w:w="0" w:type="auto"/>
          </w:tcPr>
          <w:p w14:paraId="7127E210" w14:textId="7A10A688" w:rsidR="0040330F" w:rsidRDefault="0040330F" w:rsidP="0096091B">
            <w:pPr>
              <w:pStyle w:val="TableText"/>
              <w:rPr>
                <w:rFonts w:cs="Arial"/>
                <w:szCs w:val="20"/>
              </w:rPr>
            </w:pPr>
            <w:r>
              <w:rPr>
                <w:rFonts w:cs="Arial"/>
                <w:szCs w:val="20"/>
              </w:rPr>
              <w:t xml:space="preserve">The </w:t>
            </w:r>
            <w:r w:rsidR="0096091B">
              <w:rPr>
                <w:rFonts w:cs="Arial"/>
                <w:szCs w:val="20"/>
              </w:rPr>
              <w:t>Board</w:t>
            </w:r>
            <w:r>
              <w:rPr>
                <w:rFonts w:cs="Arial"/>
                <w:szCs w:val="20"/>
              </w:rPr>
              <w:t xml:space="preserve"> does not propose to increase the maximum term </w:t>
            </w:r>
            <w:proofErr w:type="gramStart"/>
            <w:r>
              <w:rPr>
                <w:rFonts w:cs="Arial"/>
                <w:szCs w:val="20"/>
              </w:rPr>
              <w:t>at this time</w:t>
            </w:r>
            <w:proofErr w:type="gramEnd"/>
            <w:r>
              <w:rPr>
                <w:rFonts w:cs="Arial"/>
                <w:szCs w:val="20"/>
              </w:rPr>
              <w:t>. Any term changes would require further member consultation.</w:t>
            </w:r>
          </w:p>
          <w:p w14:paraId="796165F1" w14:textId="7F4B3013" w:rsidR="0040330F" w:rsidRDefault="0040330F" w:rsidP="0096091B">
            <w:pPr>
              <w:pStyle w:val="TableText"/>
              <w:rPr>
                <w:rFonts w:cs="Arial"/>
                <w:szCs w:val="20"/>
              </w:rPr>
            </w:pPr>
            <w:r>
              <w:rPr>
                <w:rFonts w:cs="Arial"/>
                <w:szCs w:val="20"/>
              </w:rPr>
              <w:t xml:space="preserve">In very limited circumstances and only with significant (75%) </w:t>
            </w:r>
            <w:r w:rsidR="0096091B">
              <w:rPr>
                <w:rFonts w:cs="Arial"/>
                <w:szCs w:val="20"/>
              </w:rPr>
              <w:t>Board</w:t>
            </w:r>
            <w:r>
              <w:rPr>
                <w:rFonts w:cs="Arial"/>
                <w:szCs w:val="20"/>
              </w:rPr>
              <w:t xml:space="preserve"> support, the </w:t>
            </w:r>
            <w:r w:rsidR="0096091B">
              <w:rPr>
                <w:rFonts w:cs="Arial"/>
                <w:szCs w:val="20"/>
              </w:rPr>
              <w:t>Board</w:t>
            </w:r>
            <w:r>
              <w:rPr>
                <w:rFonts w:cs="Arial"/>
                <w:szCs w:val="20"/>
              </w:rPr>
              <w:t xml:space="preserve"> considers it may be appropriate to allow </w:t>
            </w:r>
            <w:r w:rsidR="001B148B">
              <w:rPr>
                <w:rFonts w:cs="Arial"/>
                <w:szCs w:val="20"/>
              </w:rPr>
              <w:t>an Ordinary Director</w:t>
            </w:r>
            <w:r>
              <w:rPr>
                <w:rFonts w:cs="Arial"/>
                <w:szCs w:val="20"/>
              </w:rPr>
              <w:t xml:space="preserve"> to be appointed for a third term. This might be appropriate, for example, if there was no CEO and the </w:t>
            </w:r>
            <w:r w:rsidR="001B148B">
              <w:rPr>
                <w:rFonts w:cs="Arial"/>
                <w:szCs w:val="20"/>
              </w:rPr>
              <w:t>C</w:t>
            </w:r>
            <w:r>
              <w:rPr>
                <w:rFonts w:cs="Arial"/>
                <w:szCs w:val="20"/>
              </w:rPr>
              <w:t xml:space="preserve">hair’s institutional memory and leadership was considered important during the transition period. </w:t>
            </w:r>
          </w:p>
          <w:p w14:paraId="60636C76" w14:textId="3BBD886F" w:rsidR="0040330F" w:rsidRPr="00A907FA" w:rsidRDefault="0040330F" w:rsidP="0096091B">
            <w:pPr>
              <w:pStyle w:val="TableText"/>
              <w:rPr>
                <w:rFonts w:cs="Arial"/>
                <w:szCs w:val="20"/>
              </w:rPr>
            </w:pPr>
            <w:r>
              <w:rPr>
                <w:rFonts w:cs="Arial"/>
                <w:b/>
                <w:bCs/>
                <w:szCs w:val="20"/>
              </w:rPr>
              <w:t>No amendment.</w:t>
            </w:r>
          </w:p>
        </w:tc>
      </w:tr>
      <w:tr w:rsidR="00E468FD" w:rsidRPr="00A907FA" w14:paraId="7BC57D8A" w14:textId="77777777" w:rsidTr="0096091B">
        <w:tc>
          <w:tcPr>
            <w:tcW w:w="0" w:type="auto"/>
          </w:tcPr>
          <w:p w14:paraId="37C72455" w14:textId="77198E0D" w:rsidR="0040330F" w:rsidRPr="00A907FA" w:rsidRDefault="0040330F" w:rsidP="0096091B">
            <w:pPr>
              <w:pStyle w:val="TableText"/>
              <w:rPr>
                <w:rFonts w:cs="Arial"/>
                <w:szCs w:val="20"/>
              </w:rPr>
            </w:pPr>
            <w:r>
              <w:rPr>
                <w:rFonts w:cs="Arial"/>
                <w:szCs w:val="20"/>
              </w:rPr>
              <w:lastRenderedPageBreak/>
              <w:t>8.9</w:t>
            </w:r>
          </w:p>
        </w:tc>
        <w:tc>
          <w:tcPr>
            <w:tcW w:w="0" w:type="auto"/>
          </w:tcPr>
          <w:p w14:paraId="6DC990A4" w14:textId="2AE94AC3" w:rsidR="0040330F" w:rsidRDefault="0040330F" w:rsidP="0096091B">
            <w:pPr>
              <w:pStyle w:val="TableText"/>
              <w:rPr>
                <w:rFonts w:cs="Arial"/>
                <w:szCs w:val="20"/>
              </w:rPr>
            </w:pPr>
            <w:r>
              <w:rPr>
                <w:rFonts w:cs="Arial"/>
                <w:szCs w:val="20"/>
              </w:rPr>
              <w:t>What does this mean?</w:t>
            </w:r>
          </w:p>
        </w:tc>
        <w:tc>
          <w:tcPr>
            <w:tcW w:w="0" w:type="auto"/>
          </w:tcPr>
          <w:p w14:paraId="0F6FEC10" w14:textId="54A925E2" w:rsidR="0040330F" w:rsidRDefault="0040330F" w:rsidP="0096091B">
            <w:pPr>
              <w:pStyle w:val="TableText"/>
              <w:rPr>
                <w:rFonts w:cs="Arial"/>
                <w:szCs w:val="20"/>
              </w:rPr>
            </w:pPr>
            <w:r>
              <w:rPr>
                <w:rFonts w:cs="Arial"/>
                <w:szCs w:val="20"/>
              </w:rPr>
              <w:t xml:space="preserve">This simply mirrors the </w:t>
            </w:r>
            <w:r w:rsidRPr="003E2659">
              <w:rPr>
                <w:rFonts w:cs="Arial"/>
                <w:szCs w:val="20"/>
              </w:rPr>
              <w:t>Corporations Act</w:t>
            </w:r>
            <w:r>
              <w:rPr>
                <w:rFonts w:cs="Arial"/>
                <w:i/>
                <w:iCs/>
                <w:szCs w:val="20"/>
              </w:rPr>
              <w:t xml:space="preserve"> </w:t>
            </w:r>
            <w:r>
              <w:rPr>
                <w:rFonts w:cs="Arial"/>
                <w:szCs w:val="20"/>
              </w:rPr>
              <w:t>provision (</w:t>
            </w:r>
            <w:r w:rsidR="001B148B">
              <w:rPr>
                <w:rFonts w:cs="Arial"/>
                <w:szCs w:val="20"/>
              </w:rPr>
              <w:t xml:space="preserve">under </w:t>
            </w:r>
            <w:r>
              <w:rPr>
                <w:rFonts w:cs="Arial"/>
                <w:szCs w:val="20"/>
              </w:rPr>
              <w:t>s</w:t>
            </w:r>
            <w:r w:rsidR="001B148B">
              <w:rPr>
                <w:rFonts w:cs="Arial"/>
                <w:szCs w:val="20"/>
              </w:rPr>
              <w:t xml:space="preserve">ection </w:t>
            </w:r>
            <w:r>
              <w:rPr>
                <w:rFonts w:cs="Arial"/>
                <w:szCs w:val="20"/>
              </w:rPr>
              <w:t xml:space="preserve">201M) that provides that </w:t>
            </w:r>
            <w:r w:rsidR="0096091B">
              <w:rPr>
                <w:rFonts w:cs="Arial"/>
                <w:szCs w:val="20"/>
              </w:rPr>
              <w:t>Board</w:t>
            </w:r>
            <w:r>
              <w:rPr>
                <w:rFonts w:cs="Arial"/>
                <w:szCs w:val="20"/>
              </w:rPr>
              <w:t xml:space="preserve"> decisions cannot </w:t>
            </w:r>
            <w:r w:rsidR="00E468FD">
              <w:rPr>
                <w:rFonts w:cs="Arial"/>
                <w:szCs w:val="20"/>
              </w:rPr>
              <w:t xml:space="preserve">ordinarily </w:t>
            </w:r>
            <w:r>
              <w:rPr>
                <w:rFonts w:cs="Arial"/>
                <w:szCs w:val="20"/>
              </w:rPr>
              <w:t xml:space="preserve">be undone due to a defect in </w:t>
            </w:r>
            <w:r w:rsidR="0096091B">
              <w:rPr>
                <w:rFonts w:cs="Arial"/>
                <w:szCs w:val="20"/>
              </w:rPr>
              <w:t>Board</w:t>
            </w:r>
            <w:r>
              <w:rPr>
                <w:rFonts w:cs="Arial"/>
                <w:szCs w:val="20"/>
              </w:rPr>
              <w:t xml:space="preserve"> appointment.</w:t>
            </w:r>
          </w:p>
          <w:p w14:paraId="68BED385" w14:textId="443A5615" w:rsidR="00D92BB4" w:rsidRPr="003E2659" w:rsidRDefault="00D92BB4" w:rsidP="0096091B">
            <w:pPr>
              <w:pStyle w:val="TableText"/>
              <w:rPr>
                <w:rFonts w:cs="Arial"/>
                <w:b/>
                <w:bCs/>
                <w:szCs w:val="20"/>
              </w:rPr>
            </w:pPr>
            <w:r w:rsidRPr="003E2659">
              <w:rPr>
                <w:rFonts w:cs="Arial"/>
                <w:b/>
                <w:bCs/>
                <w:szCs w:val="20"/>
              </w:rPr>
              <w:t>No amendment.</w:t>
            </w:r>
          </w:p>
        </w:tc>
      </w:tr>
      <w:tr w:rsidR="00E468FD" w:rsidRPr="00A907FA" w14:paraId="7828B965" w14:textId="77777777" w:rsidTr="0096091B">
        <w:tc>
          <w:tcPr>
            <w:tcW w:w="0" w:type="auto"/>
          </w:tcPr>
          <w:p w14:paraId="6A556DCD" w14:textId="1EC2C8CD" w:rsidR="0040330F" w:rsidRPr="00A907FA" w:rsidRDefault="0040330F" w:rsidP="0096091B">
            <w:pPr>
              <w:pStyle w:val="TableText"/>
              <w:rPr>
                <w:rFonts w:cs="Arial"/>
                <w:szCs w:val="20"/>
              </w:rPr>
            </w:pPr>
            <w:r>
              <w:rPr>
                <w:rFonts w:cs="Arial"/>
                <w:szCs w:val="20"/>
              </w:rPr>
              <w:t>10.3(a)</w:t>
            </w:r>
          </w:p>
        </w:tc>
        <w:tc>
          <w:tcPr>
            <w:tcW w:w="0" w:type="auto"/>
          </w:tcPr>
          <w:p w14:paraId="6A623B45" w14:textId="2EAA4CF1" w:rsidR="0040330F" w:rsidRDefault="0040330F" w:rsidP="0096091B">
            <w:pPr>
              <w:pStyle w:val="TableText"/>
              <w:rPr>
                <w:rFonts w:cs="Arial"/>
                <w:szCs w:val="20"/>
              </w:rPr>
            </w:pPr>
            <w:r>
              <w:rPr>
                <w:rFonts w:cs="Arial"/>
                <w:szCs w:val="20"/>
              </w:rPr>
              <w:t xml:space="preserve">Concern this enabled </w:t>
            </w:r>
            <w:r w:rsidR="0096091B">
              <w:rPr>
                <w:rFonts w:cs="Arial"/>
                <w:szCs w:val="20"/>
              </w:rPr>
              <w:t>Board</w:t>
            </w:r>
            <w:r>
              <w:rPr>
                <w:rFonts w:cs="Arial"/>
                <w:szCs w:val="20"/>
              </w:rPr>
              <w:t xml:space="preserve"> to not create a Regional Council</w:t>
            </w:r>
            <w:r w:rsidR="00B02239">
              <w:rPr>
                <w:rFonts w:cs="Arial"/>
                <w:szCs w:val="20"/>
              </w:rPr>
              <w:t>.</w:t>
            </w:r>
          </w:p>
        </w:tc>
        <w:tc>
          <w:tcPr>
            <w:tcW w:w="0" w:type="auto"/>
          </w:tcPr>
          <w:p w14:paraId="495DEE5F" w14:textId="1F35BD3A" w:rsidR="00E468FD" w:rsidRDefault="0040330F" w:rsidP="0096091B">
            <w:pPr>
              <w:pStyle w:val="TableText"/>
              <w:rPr>
                <w:rFonts w:cs="Arial"/>
                <w:szCs w:val="20"/>
              </w:rPr>
            </w:pPr>
            <w:r w:rsidRPr="009B0BF1">
              <w:rPr>
                <w:rFonts w:cs="Arial"/>
                <w:szCs w:val="20"/>
              </w:rPr>
              <w:t>Regional Councils</w:t>
            </w:r>
            <w:r>
              <w:rPr>
                <w:rFonts w:cs="Arial"/>
                <w:b/>
                <w:bCs/>
                <w:szCs w:val="20"/>
              </w:rPr>
              <w:t xml:space="preserve"> </w:t>
            </w:r>
            <w:r w:rsidRPr="009B0BF1">
              <w:rPr>
                <w:rFonts w:cs="Arial"/>
                <w:szCs w:val="20"/>
              </w:rPr>
              <w:t>will no longer be called “committees”</w:t>
            </w:r>
            <w:r w:rsidR="00E468FD">
              <w:rPr>
                <w:rFonts w:cs="Arial"/>
                <w:szCs w:val="20"/>
              </w:rPr>
              <w:t xml:space="preserve"> and accordingly will no longer be covered by 10.3(a)</w:t>
            </w:r>
            <w:r w:rsidRPr="009B0BF1">
              <w:rPr>
                <w:rFonts w:cs="Arial"/>
                <w:szCs w:val="20"/>
              </w:rPr>
              <w:t>.</w:t>
            </w:r>
            <w:r w:rsidR="00B02239">
              <w:rPr>
                <w:rFonts w:cs="Arial"/>
                <w:szCs w:val="20"/>
              </w:rPr>
              <w:t xml:space="preserve"> </w:t>
            </w:r>
          </w:p>
          <w:p w14:paraId="128ED9A4" w14:textId="38FE57A9" w:rsidR="00B02239" w:rsidRDefault="0040330F" w:rsidP="0096091B">
            <w:pPr>
              <w:pStyle w:val="TableText"/>
              <w:rPr>
                <w:rFonts w:cs="Arial"/>
                <w:b/>
                <w:bCs/>
                <w:szCs w:val="20"/>
              </w:rPr>
            </w:pPr>
            <w:r>
              <w:rPr>
                <w:rFonts w:cs="Arial"/>
                <w:szCs w:val="20"/>
              </w:rPr>
              <w:t xml:space="preserve">New </w:t>
            </w:r>
            <w:r w:rsidR="00B02239">
              <w:rPr>
                <w:rFonts w:cs="Arial"/>
                <w:szCs w:val="20"/>
              </w:rPr>
              <w:t xml:space="preserve">clause </w:t>
            </w:r>
            <w:r>
              <w:rPr>
                <w:rFonts w:cs="Arial"/>
                <w:szCs w:val="20"/>
              </w:rPr>
              <w:t>14.1(a) confirms establishment of all Regional Councils</w:t>
            </w:r>
            <w:r w:rsidR="00E468FD">
              <w:rPr>
                <w:rFonts w:cs="Arial"/>
                <w:szCs w:val="20"/>
              </w:rPr>
              <w:t xml:space="preserve"> – the Board does not ‘create’ Regional Councils as they already exist under the Constitution</w:t>
            </w:r>
            <w:r>
              <w:rPr>
                <w:rFonts w:cs="Arial"/>
                <w:szCs w:val="20"/>
              </w:rPr>
              <w:t>.</w:t>
            </w:r>
          </w:p>
          <w:p w14:paraId="5588B230" w14:textId="04EAF6F3" w:rsidR="0040330F" w:rsidRPr="003E2659" w:rsidRDefault="0040330F" w:rsidP="0096091B">
            <w:pPr>
              <w:pStyle w:val="TableText"/>
              <w:rPr>
                <w:rFonts w:cs="Arial"/>
                <w:szCs w:val="20"/>
              </w:rPr>
            </w:pPr>
            <w:r>
              <w:rPr>
                <w:rFonts w:cs="Arial"/>
                <w:b/>
                <w:bCs/>
                <w:szCs w:val="20"/>
              </w:rPr>
              <w:t>Amended</w:t>
            </w:r>
            <w:r w:rsidR="00B02239">
              <w:rPr>
                <w:rFonts w:cs="Arial"/>
                <w:b/>
                <w:bCs/>
                <w:szCs w:val="20"/>
              </w:rPr>
              <w:t>.</w:t>
            </w:r>
          </w:p>
        </w:tc>
      </w:tr>
      <w:tr w:rsidR="00E468FD" w:rsidRPr="00A907FA" w14:paraId="70637D1A" w14:textId="77777777" w:rsidTr="0096091B">
        <w:tc>
          <w:tcPr>
            <w:tcW w:w="0" w:type="auto"/>
          </w:tcPr>
          <w:p w14:paraId="4EE17CF5" w14:textId="14BBA4B2" w:rsidR="0040330F" w:rsidRPr="00A907FA" w:rsidRDefault="0040330F" w:rsidP="0096091B">
            <w:pPr>
              <w:pStyle w:val="TableText"/>
              <w:rPr>
                <w:rFonts w:cs="Arial"/>
                <w:szCs w:val="20"/>
              </w:rPr>
            </w:pPr>
            <w:r w:rsidRPr="00A907FA">
              <w:rPr>
                <w:rFonts w:cs="Arial"/>
                <w:szCs w:val="20"/>
              </w:rPr>
              <w:t>11.1</w:t>
            </w:r>
          </w:p>
        </w:tc>
        <w:tc>
          <w:tcPr>
            <w:tcW w:w="0" w:type="auto"/>
          </w:tcPr>
          <w:p w14:paraId="2A24CC79" w14:textId="0C74D4E6" w:rsidR="00A57DEF" w:rsidRDefault="00A57DEF" w:rsidP="00A57DEF">
            <w:pPr>
              <w:pStyle w:val="TableBullet"/>
            </w:pPr>
            <w:r>
              <w:t>PLA</w:t>
            </w:r>
            <w:r w:rsidRPr="00A57DEF">
              <w:t xml:space="preserve"> should maintain</w:t>
            </w:r>
            <w:r>
              <w:t xml:space="preserve"> </w:t>
            </w:r>
            <w:r w:rsidR="000C733C">
              <w:t xml:space="preserve">a </w:t>
            </w:r>
            <w:r>
              <w:t xml:space="preserve">conflicts of interest register, </w:t>
            </w:r>
            <w:r w:rsidRPr="00A57DEF">
              <w:t>which is updated regularly</w:t>
            </w:r>
            <w:r>
              <w:t>.</w:t>
            </w:r>
          </w:p>
          <w:p w14:paraId="3B8396ED" w14:textId="7A323FC8" w:rsidR="0040330F" w:rsidRPr="00A907FA" w:rsidRDefault="00A57DEF" w:rsidP="003E2659">
            <w:pPr>
              <w:pStyle w:val="TableBullet"/>
            </w:pPr>
            <w:r>
              <w:t>Include a clause that establishes how conflicts of interest are recorded.</w:t>
            </w:r>
          </w:p>
        </w:tc>
        <w:tc>
          <w:tcPr>
            <w:tcW w:w="0" w:type="auto"/>
          </w:tcPr>
          <w:p w14:paraId="342322F0" w14:textId="63622D80" w:rsidR="00A57DEF" w:rsidRPr="003E2659" w:rsidRDefault="00A57DEF" w:rsidP="0096091B">
            <w:pPr>
              <w:pStyle w:val="TableText"/>
              <w:rPr>
                <w:rFonts w:cs="Arial"/>
                <w:b/>
                <w:bCs/>
                <w:szCs w:val="20"/>
              </w:rPr>
            </w:pPr>
            <w:r w:rsidRPr="003E2659">
              <w:rPr>
                <w:rFonts w:cs="Arial"/>
                <w:b/>
                <w:bCs/>
                <w:szCs w:val="20"/>
              </w:rPr>
              <w:t>No amendment.</w:t>
            </w:r>
          </w:p>
          <w:p w14:paraId="463945D5" w14:textId="6C844D60" w:rsidR="000C733C" w:rsidRPr="000C733C" w:rsidRDefault="0040330F" w:rsidP="003E2659">
            <w:pPr>
              <w:pStyle w:val="TableBullet"/>
            </w:pPr>
            <w:r w:rsidRPr="000C733C">
              <w:t xml:space="preserve">The </w:t>
            </w:r>
            <w:r w:rsidR="0096091B" w:rsidRPr="000C733C">
              <w:t>Board</w:t>
            </w:r>
            <w:r w:rsidRPr="000C733C">
              <w:t xml:space="preserve"> maintains </w:t>
            </w:r>
            <w:proofErr w:type="gramStart"/>
            <w:r w:rsidRPr="000C733C">
              <w:t>a conflict</w:t>
            </w:r>
            <w:r w:rsidR="004630F6" w:rsidRPr="000C733C">
              <w:t>s</w:t>
            </w:r>
            <w:r w:rsidRPr="000C733C">
              <w:t xml:space="preserve"> of interest</w:t>
            </w:r>
            <w:proofErr w:type="gramEnd"/>
            <w:r w:rsidRPr="000C733C">
              <w:t xml:space="preserve"> register that records standing conflicts. Additionally, all conflicts disclosed during a </w:t>
            </w:r>
            <w:r w:rsidR="0096091B" w:rsidRPr="000C733C">
              <w:t>Board</w:t>
            </w:r>
            <w:r w:rsidRPr="000C733C">
              <w:t xml:space="preserve"> meeting (together with how those conflicts are managed) are </w:t>
            </w:r>
            <w:proofErr w:type="spellStart"/>
            <w:r w:rsidRPr="000C733C">
              <w:t>minuted</w:t>
            </w:r>
            <w:proofErr w:type="spellEnd"/>
            <w:r w:rsidRPr="000C733C">
              <w:t>.</w:t>
            </w:r>
          </w:p>
          <w:p w14:paraId="2544C8E9" w14:textId="77777777" w:rsidR="0040330F" w:rsidRPr="00E468FD" w:rsidRDefault="000C733C" w:rsidP="003E2659">
            <w:pPr>
              <w:pStyle w:val="TableBullet"/>
              <w:rPr>
                <w:rFonts w:cs="Arial"/>
                <w:szCs w:val="20"/>
              </w:rPr>
            </w:pPr>
            <w:r w:rsidRPr="000C733C">
              <w:t>It is not necessary to include this level of detail (i.e. detail on how conflicts of interest are recorded) in the Constitution – this is instead included in PLA’s Conflicts of Interest Policy.</w:t>
            </w:r>
          </w:p>
          <w:p w14:paraId="4241C65C" w14:textId="6D1A68E1" w:rsidR="00E468FD" w:rsidRPr="00A907FA" w:rsidRDefault="00E468FD" w:rsidP="003E2659">
            <w:pPr>
              <w:pStyle w:val="TableBullet"/>
              <w:rPr>
                <w:rFonts w:cs="Arial"/>
                <w:szCs w:val="20"/>
              </w:rPr>
            </w:pPr>
            <w:r>
              <w:t xml:space="preserve">The Board is also subject to legal requirements in relation to material personal interests under the </w:t>
            </w:r>
            <w:r w:rsidRPr="00816569">
              <w:rPr>
                <w:i/>
                <w:iCs/>
              </w:rPr>
              <w:t>Corporations Act</w:t>
            </w:r>
            <w:r>
              <w:t xml:space="preserve">. </w:t>
            </w:r>
          </w:p>
        </w:tc>
      </w:tr>
      <w:tr w:rsidR="00E468FD" w:rsidRPr="00A907FA" w14:paraId="0DF13DFE" w14:textId="77777777" w:rsidTr="0096091B">
        <w:tc>
          <w:tcPr>
            <w:tcW w:w="0" w:type="auto"/>
          </w:tcPr>
          <w:p w14:paraId="564BDD3C" w14:textId="534FA2B7" w:rsidR="0040330F" w:rsidRPr="00A907FA" w:rsidRDefault="0040330F" w:rsidP="0096091B">
            <w:pPr>
              <w:pStyle w:val="TableText"/>
              <w:rPr>
                <w:rFonts w:cs="Arial"/>
                <w:szCs w:val="20"/>
              </w:rPr>
            </w:pPr>
            <w:r>
              <w:rPr>
                <w:rFonts w:cs="Arial"/>
                <w:szCs w:val="20"/>
              </w:rPr>
              <w:t>11.2(a)</w:t>
            </w:r>
          </w:p>
        </w:tc>
        <w:tc>
          <w:tcPr>
            <w:tcW w:w="0" w:type="auto"/>
          </w:tcPr>
          <w:p w14:paraId="37732F9F" w14:textId="4B91C5ED" w:rsidR="0040330F" w:rsidRPr="00A907FA" w:rsidRDefault="000C733C" w:rsidP="0096091B">
            <w:pPr>
              <w:pStyle w:val="TableText"/>
              <w:rPr>
                <w:rFonts w:cs="Arial"/>
                <w:szCs w:val="20"/>
              </w:rPr>
            </w:pPr>
            <w:r>
              <w:rPr>
                <w:rFonts w:cs="Arial"/>
                <w:szCs w:val="20"/>
              </w:rPr>
              <w:t>P</w:t>
            </w:r>
            <w:r w:rsidR="0040330F">
              <w:rPr>
                <w:rFonts w:cs="Arial"/>
                <w:szCs w:val="20"/>
              </w:rPr>
              <w:t>rovide that a director can be a contractor.</w:t>
            </w:r>
          </w:p>
        </w:tc>
        <w:tc>
          <w:tcPr>
            <w:tcW w:w="0" w:type="auto"/>
          </w:tcPr>
          <w:p w14:paraId="7787C0E2" w14:textId="0FD5E603" w:rsidR="00265902" w:rsidRDefault="0040330F" w:rsidP="0096091B">
            <w:pPr>
              <w:pStyle w:val="TableText"/>
              <w:rPr>
                <w:rFonts w:cs="Arial"/>
                <w:i/>
                <w:iCs/>
                <w:szCs w:val="20"/>
              </w:rPr>
            </w:pPr>
            <w:r>
              <w:rPr>
                <w:rFonts w:cs="Arial"/>
                <w:szCs w:val="20"/>
              </w:rPr>
              <w:t xml:space="preserve">This is a normal provision in not-for-profit </w:t>
            </w:r>
            <w:r w:rsidR="0096091B">
              <w:rPr>
                <w:rFonts w:cs="Arial"/>
                <w:szCs w:val="20"/>
              </w:rPr>
              <w:t>Constitution</w:t>
            </w:r>
            <w:r>
              <w:rPr>
                <w:rFonts w:cs="Arial"/>
                <w:szCs w:val="20"/>
              </w:rPr>
              <w:t xml:space="preserve">s. Although the </w:t>
            </w:r>
            <w:r w:rsidR="0096091B">
              <w:rPr>
                <w:rFonts w:cs="Arial"/>
                <w:szCs w:val="20"/>
              </w:rPr>
              <w:t>Board</w:t>
            </w:r>
            <w:r>
              <w:rPr>
                <w:rFonts w:cs="Arial"/>
                <w:szCs w:val="20"/>
              </w:rPr>
              <w:t xml:space="preserve"> does not have a practice of doing so, it is possible that it might contract a director to provide limited services in that director’s area of professional expertise. This flexibility should be retained and is in the current Constitution also. Any decision to procure services would be made in accordance with related party transaction restrictions in the </w:t>
            </w:r>
            <w:r w:rsidRPr="003E2659">
              <w:rPr>
                <w:rFonts w:cs="Arial"/>
                <w:szCs w:val="20"/>
              </w:rPr>
              <w:t>Corporations Act</w:t>
            </w:r>
            <w:r>
              <w:rPr>
                <w:rFonts w:cs="Arial"/>
                <w:i/>
                <w:iCs/>
                <w:szCs w:val="20"/>
              </w:rPr>
              <w:t xml:space="preserve"> </w:t>
            </w:r>
            <w:r>
              <w:rPr>
                <w:rFonts w:cs="Arial"/>
                <w:szCs w:val="20"/>
              </w:rPr>
              <w:t>and conflicts of interest would be declared and managed.</w:t>
            </w:r>
          </w:p>
          <w:p w14:paraId="58F6C505" w14:textId="299D482B" w:rsidR="0040330F" w:rsidRDefault="0040330F" w:rsidP="0096091B">
            <w:pPr>
              <w:pStyle w:val="TableText"/>
              <w:rPr>
                <w:rFonts w:cs="Arial"/>
                <w:szCs w:val="20"/>
              </w:rPr>
            </w:pPr>
            <w:r>
              <w:rPr>
                <w:rFonts w:cs="Arial"/>
                <w:b/>
                <w:bCs/>
                <w:szCs w:val="20"/>
              </w:rPr>
              <w:t>No change</w:t>
            </w:r>
            <w:r>
              <w:rPr>
                <w:rFonts w:cs="Arial"/>
                <w:szCs w:val="20"/>
              </w:rPr>
              <w:t>.</w:t>
            </w:r>
          </w:p>
        </w:tc>
      </w:tr>
      <w:tr w:rsidR="00E468FD" w:rsidRPr="00A907FA" w14:paraId="5E73579F" w14:textId="77777777" w:rsidTr="0096091B">
        <w:tc>
          <w:tcPr>
            <w:tcW w:w="0" w:type="auto"/>
          </w:tcPr>
          <w:p w14:paraId="0C7BBA30" w14:textId="537BFDAB" w:rsidR="0040330F" w:rsidRDefault="0040330F" w:rsidP="0096091B">
            <w:pPr>
              <w:pStyle w:val="TableText"/>
              <w:rPr>
                <w:rFonts w:cs="Arial"/>
                <w:szCs w:val="20"/>
              </w:rPr>
            </w:pPr>
            <w:r>
              <w:rPr>
                <w:rFonts w:cs="Arial"/>
                <w:szCs w:val="20"/>
              </w:rPr>
              <w:t xml:space="preserve">12.1(d) </w:t>
            </w:r>
          </w:p>
        </w:tc>
        <w:tc>
          <w:tcPr>
            <w:tcW w:w="0" w:type="auto"/>
          </w:tcPr>
          <w:p w14:paraId="01A2812F" w14:textId="14D5D291" w:rsidR="0040330F" w:rsidRDefault="0040330F" w:rsidP="0096091B">
            <w:pPr>
              <w:pStyle w:val="TableText"/>
              <w:rPr>
                <w:rFonts w:cs="Arial"/>
                <w:szCs w:val="20"/>
              </w:rPr>
            </w:pPr>
            <w:r>
              <w:rPr>
                <w:rFonts w:cs="Arial"/>
                <w:szCs w:val="20"/>
              </w:rPr>
              <w:t xml:space="preserve">Impose cap on </w:t>
            </w:r>
            <w:r w:rsidR="00DC1193">
              <w:rPr>
                <w:rFonts w:cs="Arial"/>
                <w:szCs w:val="20"/>
              </w:rPr>
              <w:t xml:space="preserve">how long </w:t>
            </w:r>
            <w:r w:rsidR="00024D7B">
              <w:rPr>
                <w:rFonts w:cs="Arial"/>
                <w:szCs w:val="20"/>
              </w:rPr>
              <w:t>O</w:t>
            </w:r>
            <w:r>
              <w:rPr>
                <w:rFonts w:cs="Arial"/>
                <w:szCs w:val="20"/>
              </w:rPr>
              <w:t xml:space="preserve">ffice </w:t>
            </w:r>
            <w:r w:rsidR="00024D7B">
              <w:rPr>
                <w:rFonts w:cs="Arial"/>
                <w:szCs w:val="20"/>
              </w:rPr>
              <w:t>B</w:t>
            </w:r>
            <w:r>
              <w:rPr>
                <w:rFonts w:cs="Arial"/>
                <w:szCs w:val="20"/>
              </w:rPr>
              <w:t>earers (President and Deputy President)</w:t>
            </w:r>
            <w:r w:rsidR="00DC1193">
              <w:rPr>
                <w:rFonts w:cs="Arial"/>
                <w:szCs w:val="20"/>
              </w:rPr>
              <w:t xml:space="preserve"> are appointed for</w:t>
            </w:r>
            <w:r>
              <w:rPr>
                <w:rFonts w:cs="Arial"/>
                <w:szCs w:val="20"/>
              </w:rPr>
              <w:t>.</w:t>
            </w:r>
          </w:p>
        </w:tc>
        <w:tc>
          <w:tcPr>
            <w:tcW w:w="0" w:type="auto"/>
          </w:tcPr>
          <w:p w14:paraId="094B68C9" w14:textId="2C63C3B8" w:rsidR="00024D7B" w:rsidRDefault="0040330F" w:rsidP="0096091B">
            <w:pPr>
              <w:pStyle w:val="TableText"/>
              <w:rPr>
                <w:rFonts w:cs="Arial"/>
                <w:szCs w:val="20"/>
              </w:rPr>
            </w:pPr>
            <w:r>
              <w:rPr>
                <w:rFonts w:cs="Arial"/>
                <w:szCs w:val="20"/>
              </w:rPr>
              <w:t xml:space="preserve">Directors who are </w:t>
            </w:r>
            <w:r w:rsidR="00024D7B">
              <w:rPr>
                <w:rFonts w:cs="Arial"/>
                <w:szCs w:val="20"/>
              </w:rPr>
              <w:t>O</w:t>
            </w:r>
            <w:r>
              <w:rPr>
                <w:rFonts w:cs="Arial"/>
                <w:szCs w:val="20"/>
              </w:rPr>
              <w:t xml:space="preserve">ffice </w:t>
            </w:r>
            <w:r w:rsidR="00024D7B">
              <w:rPr>
                <w:rFonts w:cs="Arial"/>
                <w:szCs w:val="20"/>
              </w:rPr>
              <w:t>B</w:t>
            </w:r>
            <w:r>
              <w:rPr>
                <w:rFonts w:cs="Arial"/>
                <w:szCs w:val="20"/>
              </w:rPr>
              <w:t>earers are already term limited (</w:t>
            </w:r>
            <w:r w:rsidR="00024D7B">
              <w:rPr>
                <w:rFonts w:cs="Arial"/>
                <w:szCs w:val="20"/>
              </w:rPr>
              <w:t xml:space="preserve">i.e. </w:t>
            </w:r>
            <w:r>
              <w:rPr>
                <w:rFonts w:cs="Arial"/>
                <w:szCs w:val="20"/>
              </w:rPr>
              <w:t xml:space="preserve">they can only serve as directors for a limited period). There is no need for an additional maximum term </w:t>
            </w:r>
            <w:r w:rsidR="00024D7B">
              <w:rPr>
                <w:rFonts w:cs="Arial"/>
                <w:szCs w:val="20"/>
              </w:rPr>
              <w:t xml:space="preserve">for </w:t>
            </w:r>
            <w:r>
              <w:rPr>
                <w:rFonts w:cs="Arial"/>
                <w:szCs w:val="20"/>
              </w:rPr>
              <w:t xml:space="preserve">their </w:t>
            </w:r>
            <w:r w:rsidR="00024D7B">
              <w:rPr>
                <w:rFonts w:cs="Arial"/>
                <w:szCs w:val="20"/>
              </w:rPr>
              <w:t>O</w:t>
            </w:r>
            <w:r>
              <w:rPr>
                <w:rFonts w:cs="Arial"/>
                <w:szCs w:val="20"/>
              </w:rPr>
              <w:t xml:space="preserve">ffice </w:t>
            </w:r>
            <w:r w:rsidR="00024D7B">
              <w:rPr>
                <w:rFonts w:cs="Arial"/>
                <w:szCs w:val="20"/>
              </w:rPr>
              <w:t>B</w:t>
            </w:r>
            <w:r>
              <w:rPr>
                <w:rFonts w:cs="Arial"/>
                <w:szCs w:val="20"/>
              </w:rPr>
              <w:t>earer role.</w:t>
            </w:r>
          </w:p>
          <w:p w14:paraId="52428EF6" w14:textId="030BA70D" w:rsidR="0040330F" w:rsidRPr="009B0BF1" w:rsidRDefault="0040330F" w:rsidP="0096091B">
            <w:pPr>
              <w:pStyle w:val="TableText"/>
              <w:rPr>
                <w:rFonts w:cs="Arial"/>
                <w:b/>
                <w:bCs/>
                <w:szCs w:val="20"/>
              </w:rPr>
            </w:pPr>
            <w:r>
              <w:rPr>
                <w:rFonts w:cs="Arial"/>
                <w:b/>
                <w:bCs/>
                <w:szCs w:val="20"/>
              </w:rPr>
              <w:t>No change.</w:t>
            </w:r>
          </w:p>
        </w:tc>
      </w:tr>
      <w:tr w:rsidR="00E468FD" w:rsidRPr="00A907FA" w14:paraId="471C8467" w14:textId="77777777" w:rsidTr="0096091B">
        <w:tc>
          <w:tcPr>
            <w:tcW w:w="0" w:type="auto"/>
          </w:tcPr>
          <w:p w14:paraId="1FD9A714" w14:textId="2F10E2FF" w:rsidR="0040330F" w:rsidRDefault="0040330F" w:rsidP="0096091B">
            <w:pPr>
              <w:pStyle w:val="TableText"/>
              <w:rPr>
                <w:rFonts w:cs="Arial"/>
                <w:szCs w:val="20"/>
              </w:rPr>
            </w:pPr>
            <w:r>
              <w:rPr>
                <w:rFonts w:cs="Arial"/>
                <w:szCs w:val="20"/>
              </w:rPr>
              <w:t>12.2(a)</w:t>
            </w:r>
          </w:p>
        </w:tc>
        <w:tc>
          <w:tcPr>
            <w:tcW w:w="0" w:type="auto"/>
          </w:tcPr>
          <w:p w14:paraId="7BEB7437" w14:textId="0DB7D3A3" w:rsidR="0040330F" w:rsidRDefault="00DC1193" w:rsidP="0096091B">
            <w:pPr>
              <w:pStyle w:val="TableText"/>
              <w:rPr>
                <w:rFonts w:cs="Arial"/>
                <w:szCs w:val="20"/>
              </w:rPr>
            </w:pPr>
            <w:r>
              <w:rPr>
                <w:rFonts w:cs="Arial"/>
                <w:szCs w:val="20"/>
              </w:rPr>
              <w:t xml:space="preserve">The </w:t>
            </w:r>
            <w:r w:rsidR="0040330F">
              <w:rPr>
                <w:rFonts w:cs="Arial"/>
                <w:szCs w:val="20"/>
              </w:rPr>
              <w:t>Secretary should not be a director.</w:t>
            </w:r>
          </w:p>
        </w:tc>
        <w:tc>
          <w:tcPr>
            <w:tcW w:w="0" w:type="auto"/>
          </w:tcPr>
          <w:p w14:paraId="5B2A3D85" w14:textId="799CD81F" w:rsidR="00FB42C3" w:rsidRDefault="00FB42C3" w:rsidP="0096091B">
            <w:pPr>
              <w:pStyle w:val="TableText"/>
              <w:rPr>
                <w:rFonts w:cs="Arial"/>
                <w:szCs w:val="20"/>
              </w:rPr>
            </w:pPr>
            <w:r>
              <w:rPr>
                <w:rFonts w:cs="Arial"/>
                <w:szCs w:val="20"/>
              </w:rPr>
              <w:t>While this is generally best practice</w:t>
            </w:r>
            <w:r w:rsidR="0040330F">
              <w:rPr>
                <w:rFonts w:cs="Arial"/>
                <w:szCs w:val="20"/>
              </w:rPr>
              <w:t xml:space="preserve">, in some circumstances (such as where there is no </w:t>
            </w:r>
            <w:r>
              <w:rPr>
                <w:rFonts w:cs="Arial"/>
                <w:szCs w:val="20"/>
              </w:rPr>
              <w:t>Chief Executive Officer</w:t>
            </w:r>
            <w:r w:rsidR="0040330F">
              <w:rPr>
                <w:rFonts w:cs="Arial"/>
                <w:szCs w:val="20"/>
              </w:rPr>
              <w:t xml:space="preserve">) it is necessary and appropriate to have the flexibility for a director to be a </w:t>
            </w:r>
            <w:proofErr w:type="gramStart"/>
            <w:r>
              <w:rPr>
                <w:rFonts w:cs="Arial"/>
                <w:szCs w:val="20"/>
              </w:rPr>
              <w:t>S</w:t>
            </w:r>
            <w:r w:rsidR="0040330F">
              <w:rPr>
                <w:rFonts w:cs="Arial"/>
                <w:szCs w:val="20"/>
              </w:rPr>
              <w:t>ecretary</w:t>
            </w:r>
            <w:proofErr w:type="gramEnd"/>
            <w:r w:rsidR="00E468FD">
              <w:rPr>
                <w:rFonts w:cs="Arial"/>
                <w:szCs w:val="20"/>
              </w:rPr>
              <w:t xml:space="preserve"> for a limited period</w:t>
            </w:r>
            <w:r w:rsidR="0040330F">
              <w:rPr>
                <w:rFonts w:cs="Arial"/>
                <w:szCs w:val="20"/>
              </w:rPr>
              <w:t>.</w:t>
            </w:r>
            <w:r w:rsidR="00E468FD">
              <w:rPr>
                <w:rFonts w:cs="Arial"/>
                <w:szCs w:val="20"/>
              </w:rPr>
              <w:t xml:space="preserve"> There is no prohibition at law against this practice.</w:t>
            </w:r>
          </w:p>
          <w:p w14:paraId="12D66CE7" w14:textId="0321F08B" w:rsidR="0040330F" w:rsidRPr="009B0BF1" w:rsidRDefault="0040330F" w:rsidP="0096091B">
            <w:pPr>
              <w:pStyle w:val="TableText"/>
              <w:rPr>
                <w:rFonts w:cs="Arial"/>
                <w:b/>
                <w:bCs/>
                <w:szCs w:val="20"/>
              </w:rPr>
            </w:pPr>
            <w:r>
              <w:rPr>
                <w:rFonts w:cs="Arial"/>
                <w:b/>
                <w:bCs/>
                <w:szCs w:val="20"/>
              </w:rPr>
              <w:t>No change.</w:t>
            </w:r>
          </w:p>
        </w:tc>
      </w:tr>
      <w:tr w:rsidR="00E468FD" w:rsidRPr="00A907FA" w14:paraId="7DB7D43B" w14:textId="77777777" w:rsidTr="0096091B">
        <w:tc>
          <w:tcPr>
            <w:tcW w:w="0" w:type="auto"/>
          </w:tcPr>
          <w:p w14:paraId="35198A41" w14:textId="2D43FB89" w:rsidR="00FB42C3" w:rsidRDefault="00FB42C3" w:rsidP="0096091B">
            <w:pPr>
              <w:pStyle w:val="TableText"/>
              <w:rPr>
                <w:rFonts w:cs="Arial"/>
                <w:szCs w:val="20"/>
              </w:rPr>
            </w:pPr>
            <w:r>
              <w:rPr>
                <w:rFonts w:cs="Arial"/>
                <w:szCs w:val="20"/>
              </w:rPr>
              <w:t>12.2(a)</w:t>
            </w:r>
          </w:p>
        </w:tc>
        <w:tc>
          <w:tcPr>
            <w:tcW w:w="0" w:type="auto"/>
          </w:tcPr>
          <w:p w14:paraId="2FD9A287" w14:textId="035AC8C5" w:rsidR="00FB42C3" w:rsidRDefault="00FB42C3" w:rsidP="0096091B">
            <w:pPr>
              <w:pStyle w:val="TableText"/>
              <w:rPr>
                <w:rFonts w:cs="Arial"/>
                <w:szCs w:val="20"/>
              </w:rPr>
            </w:pPr>
            <w:r>
              <w:rPr>
                <w:rFonts w:cs="Arial"/>
                <w:szCs w:val="20"/>
              </w:rPr>
              <w:t>The Chief Executive Officer should appoint the Secretary.</w:t>
            </w:r>
          </w:p>
        </w:tc>
        <w:tc>
          <w:tcPr>
            <w:tcW w:w="0" w:type="auto"/>
          </w:tcPr>
          <w:p w14:paraId="63194E84" w14:textId="77777777" w:rsidR="00FB42C3" w:rsidRDefault="00FB42C3" w:rsidP="0096091B">
            <w:pPr>
              <w:pStyle w:val="TableText"/>
              <w:rPr>
                <w:rFonts w:cs="Arial"/>
                <w:szCs w:val="20"/>
              </w:rPr>
            </w:pPr>
            <w:r w:rsidRPr="00FB42C3">
              <w:rPr>
                <w:rFonts w:cs="Arial"/>
                <w:szCs w:val="20"/>
              </w:rPr>
              <w:t>Under section 204D of the Corporations Act, the Secretary (unlike other employees) must be appointed by the Board. Clause 12.2 simply incorporates this statutory requirement.</w:t>
            </w:r>
          </w:p>
          <w:p w14:paraId="4B3CD063" w14:textId="73C42D8D" w:rsidR="00FB42C3" w:rsidRPr="003E2659" w:rsidDel="00FB42C3" w:rsidRDefault="00FB42C3" w:rsidP="0096091B">
            <w:pPr>
              <w:pStyle w:val="TableText"/>
              <w:rPr>
                <w:rFonts w:cs="Arial"/>
                <w:b/>
                <w:bCs/>
                <w:szCs w:val="20"/>
              </w:rPr>
            </w:pPr>
            <w:r w:rsidRPr="003E2659">
              <w:rPr>
                <w:rFonts w:cs="Arial"/>
                <w:b/>
                <w:bCs/>
                <w:szCs w:val="20"/>
              </w:rPr>
              <w:t>No change.</w:t>
            </w:r>
          </w:p>
        </w:tc>
      </w:tr>
      <w:tr w:rsidR="00E468FD" w:rsidRPr="00A907FA" w14:paraId="11CE8634" w14:textId="77777777" w:rsidTr="0096091B">
        <w:tc>
          <w:tcPr>
            <w:tcW w:w="0" w:type="auto"/>
          </w:tcPr>
          <w:p w14:paraId="1162133D" w14:textId="4578862C" w:rsidR="0040330F" w:rsidRPr="00A907FA" w:rsidRDefault="0040330F" w:rsidP="0096091B">
            <w:pPr>
              <w:pStyle w:val="TableText"/>
              <w:rPr>
                <w:rFonts w:cs="Arial"/>
                <w:szCs w:val="20"/>
              </w:rPr>
            </w:pPr>
            <w:r w:rsidRPr="00A907FA">
              <w:rPr>
                <w:rFonts w:cs="Arial"/>
                <w:szCs w:val="20"/>
              </w:rPr>
              <w:lastRenderedPageBreak/>
              <w:t>14.</w:t>
            </w:r>
            <w:r w:rsidR="0045650D">
              <w:rPr>
                <w:rFonts w:cs="Arial"/>
                <w:szCs w:val="20"/>
              </w:rPr>
              <w:t>3</w:t>
            </w:r>
            <w:r w:rsidRPr="00A907FA">
              <w:rPr>
                <w:rFonts w:cs="Arial"/>
                <w:szCs w:val="20"/>
              </w:rPr>
              <w:t>(b)(</w:t>
            </w:r>
            <w:proofErr w:type="spellStart"/>
            <w:r w:rsidRPr="00A907FA">
              <w:rPr>
                <w:rFonts w:cs="Arial"/>
                <w:szCs w:val="20"/>
              </w:rPr>
              <w:t>i</w:t>
            </w:r>
            <w:proofErr w:type="spellEnd"/>
            <w:r w:rsidRPr="00A907FA">
              <w:rPr>
                <w:rFonts w:cs="Arial"/>
                <w:szCs w:val="20"/>
              </w:rPr>
              <w:t>)</w:t>
            </w:r>
          </w:p>
        </w:tc>
        <w:tc>
          <w:tcPr>
            <w:tcW w:w="0" w:type="auto"/>
          </w:tcPr>
          <w:p w14:paraId="72ABD44A" w14:textId="6D72DCC7" w:rsidR="0040330F" w:rsidRDefault="0040330F" w:rsidP="0096091B">
            <w:pPr>
              <w:pStyle w:val="TableText"/>
              <w:rPr>
                <w:rFonts w:cs="Arial"/>
                <w:szCs w:val="20"/>
              </w:rPr>
            </w:pPr>
            <w:r w:rsidRPr="00A907FA">
              <w:rPr>
                <w:rFonts w:cs="Arial"/>
                <w:szCs w:val="20"/>
              </w:rPr>
              <w:t>For clarity add</w:t>
            </w:r>
            <w:r w:rsidR="0045650D">
              <w:rPr>
                <w:rFonts w:cs="Arial"/>
                <w:szCs w:val="20"/>
              </w:rPr>
              <w:t>, clarify that delegations can only be revoked if the Regional Council</w:t>
            </w:r>
            <w:r w:rsidRPr="00A907FA">
              <w:rPr>
                <w:rFonts w:cs="Arial"/>
                <w:szCs w:val="20"/>
              </w:rPr>
              <w:t xml:space="preserve"> </w:t>
            </w:r>
            <w:r w:rsidR="0045650D">
              <w:rPr>
                <w:rFonts w:cs="Arial"/>
                <w:szCs w:val="20"/>
              </w:rPr>
              <w:t>“</w:t>
            </w:r>
            <w:r w:rsidRPr="00A907FA">
              <w:rPr>
                <w:rFonts w:cs="Arial"/>
                <w:szCs w:val="20"/>
              </w:rPr>
              <w:t xml:space="preserve">does not have a </w:t>
            </w:r>
            <w:r w:rsidRPr="00A907FA">
              <w:rPr>
                <w:rFonts w:cs="Arial"/>
                <w:b/>
                <w:bCs/>
                <w:szCs w:val="20"/>
              </w:rPr>
              <w:t>Board-</w:t>
            </w:r>
            <w:r w:rsidRPr="00A907FA">
              <w:rPr>
                <w:rFonts w:cs="Arial"/>
                <w:szCs w:val="20"/>
              </w:rPr>
              <w:t>approved annual</w:t>
            </w:r>
            <w:r w:rsidR="0045650D">
              <w:rPr>
                <w:rFonts w:cs="Arial"/>
                <w:szCs w:val="20"/>
              </w:rPr>
              <w:t xml:space="preserve"> budget and operational plan”.</w:t>
            </w:r>
          </w:p>
          <w:p w14:paraId="7A88C3E1" w14:textId="3869FD10" w:rsidR="0040330F" w:rsidRPr="00A907FA" w:rsidRDefault="0045650D" w:rsidP="0096091B">
            <w:pPr>
              <w:pStyle w:val="TableText"/>
              <w:rPr>
                <w:rFonts w:cs="Arial"/>
                <w:szCs w:val="20"/>
              </w:rPr>
            </w:pPr>
            <w:r>
              <w:rPr>
                <w:rFonts w:cs="Arial"/>
                <w:szCs w:val="20"/>
              </w:rPr>
              <w:t>Ensure that the</w:t>
            </w:r>
            <w:r w:rsidR="0040330F">
              <w:rPr>
                <w:rFonts w:cs="Arial"/>
                <w:szCs w:val="20"/>
              </w:rPr>
              <w:t xml:space="preserve"> </w:t>
            </w:r>
            <w:r w:rsidR="0096091B">
              <w:rPr>
                <w:rFonts w:cs="Arial"/>
                <w:szCs w:val="20"/>
              </w:rPr>
              <w:t>Board</w:t>
            </w:r>
            <w:r w:rsidR="0040330F">
              <w:rPr>
                <w:rFonts w:cs="Arial"/>
                <w:szCs w:val="20"/>
              </w:rPr>
              <w:t xml:space="preserve"> must deliberate on annual budgets and </w:t>
            </w:r>
            <w:r w:rsidR="00BC6D23">
              <w:rPr>
                <w:rFonts w:cs="Arial"/>
                <w:szCs w:val="20"/>
              </w:rPr>
              <w:t xml:space="preserve">operational </w:t>
            </w:r>
            <w:r w:rsidR="0040330F">
              <w:rPr>
                <w:rFonts w:cs="Arial"/>
                <w:szCs w:val="20"/>
              </w:rPr>
              <w:t>plans.</w:t>
            </w:r>
          </w:p>
        </w:tc>
        <w:tc>
          <w:tcPr>
            <w:tcW w:w="0" w:type="auto"/>
          </w:tcPr>
          <w:p w14:paraId="57D2C04C" w14:textId="158C1EB4" w:rsidR="00BC6D23" w:rsidRDefault="00BC6D23" w:rsidP="0096091B">
            <w:pPr>
              <w:pStyle w:val="TableText"/>
              <w:rPr>
                <w:rFonts w:cs="Arial"/>
                <w:b/>
                <w:bCs/>
                <w:szCs w:val="20"/>
              </w:rPr>
            </w:pPr>
            <w:r>
              <w:rPr>
                <w:rFonts w:cs="Arial"/>
                <w:b/>
                <w:bCs/>
                <w:szCs w:val="20"/>
              </w:rPr>
              <w:t>Amended.</w:t>
            </w:r>
          </w:p>
          <w:p w14:paraId="03DBFB1B" w14:textId="287FAC32" w:rsidR="00BC6D23" w:rsidRDefault="00BC6D23" w:rsidP="00BC6D23">
            <w:pPr>
              <w:pStyle w:val="TableBullet"/>
            </w:pPr>
            <w:r>
              <w:t>Clause 14.3(b)(</w:t>
            </w:r>
            <w:proofErr w:type="spellStart"/>
            <w:r>
              <w:t>i</w:t>
            </w:r>
            <w:proofErr w:type="spellEnd"/>
            <w:r>
              <w:t>) incorporated the recommended amendment.</w:t>
            </w:r>
          </w:p>
          <w:p w14:paraId="6BCF7BD5" w14:textId="433F13A9" w:rsidR="0040330F" w:rsidRPr="009B0BF1" w:rsidRDefault="00BC6D23" w:rsidP="003E2659">
            <w:pPr>
              <w:pStyle w:val="TableBullet"/>
              <w:rPr>
                <w:rFonts w:cs="Arial"/>
                <w:szCs w:val="20"/>
              </w:rPr>
            </w:pPr>
            <w:r>
              <w:t>A new clause 14.1(c) has been added.</w:t>
            </w:r>
            <w:r w:rsidR="00CE35C1">
              <w:t xml:space="preserve"> </w:t>
            </w:r>
            <w:r w:rsidR="0040330F">
              <w:rPr>
                <w:rFonts w:cs="Arial"/>
                <w:szCs w:val="20"/>
              </w:rPr>
              <w:t>The Board also has a Budget Planning Policy that supports this process.</w:t>
            </w:r>
          </w:p>
        </w:tc>
      </w:tr>
      <w:tr w:rsidR="00E468FD" w:rsidRPr="00A907FA" w14:paraId="608DC57A" w14:textId="77777777" w:rsidTr="0096091B">
        <w:tc>
          <w:tcPr>
            <w:tcW w:w="0" w:type="auto"/>
          </w:tcPr>
          <w:p w14:paraId="22C80C30" w14:textId="7B94DE2F" w:rsidR="0040330F" w:rsidRPr="00A907FA" w:rsidRDefault="0040330F" w:rsidP="0096091B">
            <w:pPr>
              <w:pStyle w:val="TableText"/>
              <w:rPr>
                <w:rFonts w:cs="Arial"/>
                <w:szCs w:val="20"/>
              </w:rPr>
            </w:pPr>
            <w:r>
              <w:rPr>
                <w:rFonts w:cs="Arial"/>
                <w:szCs w:val="20"/>
              </w:rPr>
              <w:t>14.4</w:t>
            </w:r>
          </w:p>
        </w:tc>
        <w:tc>
          <w:tcPr>
            <w:tcW w:w="0" w:type="auto"/>
          </w:tcPr>
          <w:p w14:paraId="6CCBE67E" w14:textId="78697C5B" w:rsidR="0040330F" w:rsidRDefault="00CE35C1" w:rsidP="003E2659">
            <w:pPr>
              <w:pStyle w:val="TableBullet"/>
            </w:pPr>
            <w:r>
              <w:t>There is n</w:t>
            </w:r>
            <w:r w:rsidR="0040330F">
              <w:t>o definition of Regional Council.</w:t>
            </w:r>
          </w:p>
          <w:p w14:paraId="6F884B53" w14:textId="50C80DD4" w:rsidR="0040330F" w:rsidRPr="00A907FA" w:rsidRDefault="00CE35C1" w:rsidP="003E2659">
            <w:pPr>
              <w:pStyle w:val="TableBullet"/>
            </w:pPr>
            <w:r>
              <w:t xml:space="preserve">If a councillor is removed, the </w:t>
            </w:r>
            <w:r w:rsidR="0040330F">
              <w:t xml:space="preserve">Board </w:t>
            </w:r>
            <w:r>
              <w:t>should</w:t>
            </w:r>
            <w:r w:rsidR="0040330F">
              <w:t xml:space="preserve"> explain </w:t>
            </w:r>
            <w:r>
              <w:t xml:space="preserve">the reason(s) for </w:t>
            </w:r>
            <w:r w:rsidR="0040330F">
              <w:t>removal.</w:t>
            </w:r>
          </w:p>
        </w:tc>
        <w:tc>
          <w:tcPr>
            <w:tcW w:w="0" w:type="auto"/>
          </w:tcPr>
          <w:p w14:paraId="6022BCB5" w14:textId="7E05655E" w:rsidR="00CE35C1" w:rsidRPr="001C1AE1" w:rsidRDefault="001C1AE1" w:rsidP="0096091B">
            <w:pPr>
              <w:pStyle w:val="TableText"/>
              <w:rPr>
                <w:rFonts w:cs="Arial"/>
                <w:b/>
                <w:bCs/>
                <w:szCs w:val="20"/>
              </w:rPr>
            </w:pPr>
            <w:r w:rsidRPr="001C1AE1">
              <w:rPr>
                <w:rFonts w:cs="Arial"/>
                <w:b/>
                <w:bCs/>
                <w:szCs w:val="20"/>
              </w:rPr>
              <w:t>Amended.</w:t>
            </w:r>
          </w:p>
          <w:p w14:paraId="666063DE" w14:textId="75088BC2" w:rsidR="0040330F" w:rsidRPr="001C1AE1" w:rsidRDefault="0040330F" w:rsidP="003E2659">
            <w:pPr>
              <w:pStyle w:val="TableBullet"/>
            </w:pPr>
            <w:r w:rsidRPr="003E2659">
              <w:t>“</w:t>
            </w:r>
            <w:proofErr w:type="gramStart"/>
            <w:r w:rsidRPr="001C1AE1">
              <w:rPr>
                <w:b/>
                <w:bCs/>
              </w:rPr>
              <w:t>councillor</w:t>
            </w:r>
            <w:r w:rsidRPr="001C1AE1">
              <w:t>“ and</w:t>
            </w:r>
            <w:proofErr w:type="gramEnd"/>
            <w:r w:rsidRPr="001C1AE1">
              <w:t xml:space="preserve"> “</w:t>
            </w:r>
            <w:r w:rsidRPr="001C1AE1">
              <w:rPr>
                <w:b/>
                <w:bCs/>
              </w:rPr>
              <w:t>Regional Council</w:t>
            </w:r>
            <w:r w:rsidRPr="001C1AE1">
              <w:t xml:space="preserve">” are </w:t>
            </w:r>
            <w:r w:rsidR="001C1AE1" w:rsidRPr="001C1AE1">
              <w:t xml:space="preserve">now </w:t>
            </w:r>
            <w:r w:rsidRPr="001C1AE1">
              <w:t>defined terms</w:t>
            </w:r>
            <w:r w:rsidR="001C1AE1" w:rsidRPr="001C1AE1">
              <w:t xml:space="preserve"> under clause 23.1.</w:t>
            </w:r>
          </w:p>
          <w:p w14:paraId="5ABEB0B4" w14:textId="28A293F7" w:rsidR="0040330F" w:rsidRPr="003E2659" w:rsidRDefault="001C1AE1" w:rsidP="003E2659">
            <w:pPr>
              <w:pStyle w:val="TableBullet"/>
            </w:pPr>
            <w:r w:rsidRPr="001C1AE1">
              <w:t>There is a n</w:t>
            </w:r>
            <w:r w:rsidR="0040330F" w:rsidRPr="001C1AE1">
              <w:t xml:space="preserve">ew </w:t>
            </w:r>
            <w:r w:rsidRPr="001C1AE1">
              <w:t xml:space="preserve">clause </w:t>
            </w:r>
            <w:r w:rsidR="0040330F" w:rsidRPr="001C1AE1">
              <w:t>14</w:t>
            </w:r>
            <w:r w:rsidRPr="001C1AE1">
              <w:t>.4</w:t>
            </w:r>
            <w:r w:rsidR="0040330F" w:rsidRPr="001C1AE1">
              <w:t>(b)</w:t>
            </w:r>
            <w:r w:rsidRPr="001C1AE1">
              <w:t xml:space="preserve">, which </w:t>
            </w:r>
            <w:r w:rsidR="0040330F" w:rsidRPr="001C1AE1">
              <w:t xml:space="preserve">requires </w:t>
            </w:r>
            <w:r>
              <w:t>the Board to provide reasons for removing councillors.</w:t>
            </w:r>
          </w:p>
        </w:tc>
      </w:tr>
      <w:tr w:rsidR="00E468FD" w:rsidRPr="00A907FA" w14:paraId="2B7CC54C" w14:textId="77777777" w:rsidTr="0096091B">
        <w:tc>
          <w:tcPr>
            <w:tcW w:w="0" w:type="auto"/>
          </w:tcPr>
          <w:p w14:paraId="1B5FFCBE" w14:textId="2D05777E" w:rsidR="00210051" w:rsidRPr="00A907FA" w:rsidRDefault="00210051" w:rsidP="0096091B">
            <w:pPr>
              <w:pStyle w:val="TableText"/>
              <w:rPr>
                <w:rFonts w:cs="Arial"/>
                <w:szCs w:val="20"/>
              </w:rPr>
            </w:pPr>
            <w:r>
              <w:rPr>
                <w:rFonts w:cs="Arial"/>
                <w:szCs w:val="20"/>
              </w:rPr>
              <w:t>15(b)</w:t>
            </w:r>
          </w:p>
        </w:tc>
        <w:tc>
          <w:tcPr>
            <w:tcW w:w="0" w:type="auto"/>
          </w:tcPr>
          <w:p w14:paraId="4C6FB9EC" w14:textId="3A7EFE62" w:rsidR="00210051" w:rsidRPr="00A907FA" w:rsidRDefault="00210051" w:rsidP="003E2659">
            <w:pPr>
              <w:pStyle w:val="TableText"/>
            </w:pPr>
            <w:r>
              <w:t>A Board decision to remove a Regional Council Executive Officer should be subject to consultation with the relevant Regional Council.</w:t>
            </w:r>
          </w:p>
        </w:tc>
        <w:tc>
          <w:tcPr>
            <w:tcW w:w="0" w:type="auto"/>
          </w:tcPr>
          <w:p w14:paraId="0203C602" w14:textId="77777777" w:rsidR="00210051" w:rsidRDefault="00210051" w:rsidP="00210051">
            <w:pPr>
              <w:pStyle w:val="TableText"/>
            </w:pPr>
            <w:r w:rsidRPr="00210051">
              <w:t>As there may be circumstances in which the Board must act quickly to remove an employee (such as an Executive Officer), the ability to remove an Executive Officer is not subject to consultation with the relevant Regional Council.</w:t>
            </w:r>
          </w:p>
          <w:p w14:paraId="753C75B6" w14:textId="1B014B68" w:rsidR="00210051" w:rsidRPr="003E2659" w:rsidRDefault="00210051" w:rsidP="003E2659">
            <w:pPr>
              <w:pStyle w:val="TableText"/>
              <w:rPr>
                <w:b/>
                <w:bCs/>
              </w:rPr>
            </w:pPr>
            <w:r>
              <w:rPr>
                <w:b/>
                <w:bCs/>
              </w:rPr>
              <w:t>No change.</w:t>
            </w:r>
          </w:p>
        </w:tc>
      </w:tr>
      <w:tr w:rsidR="00E468FD" w:rsidRPr="00A907FA" w14:paraId="0AF8FBC9" w14:textId="77777777" w:rsidTr="0096091B">
        <w:tc>
          <w:tcPr>
            <w:tcW w:w="0" w:type="auto"/>
          </w:tcPr>
          <w:p w14:paraId="76D02BE6" w14:textId="0CDFF36A" w:rsidR="0040330F" w:rsidRPr="00A907FA" w:rsidRDefault="0040330F" w:rsidP="0096091B">
            <w:pPr>
              <w:pStyle w:val="TableText"/>
              <w:rPr>
                <w:rFonts w:cs="Arial"/>
                <w:szCs w:val="20"/>
              </w:rPr>
            </w:pPr>
            <w:r w:rsidRPr="00A907FA">
              <w:rPr>
                <w:rFonts w:cs="Arial"/>
                <w:szCs w:val="20"/>
              </w:rPr>
              <w:t>15(c)</w:t>
            </w:r>
          </w:p>
        </w:tc>
        <w:tc>
          <w:tcPr>
            <w:tcW w:w="0" w:type="auto"/>
          </w:tcPr>
          <w:p w14:paraId="2DB98D32" w14:textId="689B1156" w:rsidR="0040330F" w:rsidRDefault="0040330F" w:rsidP="003E2659">
            <w:pPr>
              <w:pStyle w:val="TableBullet"/>
            </w:pPr>
            <w:r w:rsidRPr="00A907FA">
              <w:t xml:space="preserve">Add reference to </w:t>
            </w:r>
            <w:r w:rsidR="00D0350B">
              <w:t>“</w:t>
            </w:r>
            <w:r w:rsidRPr="00A907FA">
              <w:t>delegate financial decisions consistent with the Board-approved budget</w:t>
            </w:r>
            <w:r w:rsidR="00D0350B">
              <w:t>”</w:t>
            </w:r>
            <w:r w:rsidRPr="00A907FA">
              <w:t xml:space="preserve"> (or similar)</w:t>
            </w:r>
            <w:r w:rsidR="00D0350B">
              <w:t>.</w:t>
            </w:r>
          </w:p>
          <w:p w14:paraId="2B310F6A" w14:textId="222F5159" w:rsidR="0040330F" w:rsidRPr="00A907FA" w:rsidRDefault="0040330F" w:rsidP="003E2659">
            <w:pPr>
              <w:pStyle w:val="TableBullet"/>
            </w:pPr>
            <w:r>
              <w:t>Remove “without cause”</w:t>
            </w:r>
            <w:r w:rsidR="00D0350B">
              <w:t>.</w:t>
            </w:r>
          </w:p>
        </w:tc>
        <w:tc>
          <w:tcPr>
            <w:tcW w:w="0" w:type="auto"/>
          </w:tcPr>
          <w:p w14:paraId="459B31CD" w14:textId="76AB3AB1" w:rsidR="0040330F" w:rsidRPr="00D0350B" w:rsidRDefault="0040330F" w:rsidP="003E2659">
            <w:pPr>
              <w:pStyle w:val="TableBullet"/>
              <w:rPr>
                <w:b/>
                <w:bCs/>
              </w:rPr>
            </w:pPr>
            <w:r w:rsidRPr="00A907FA">
              <w:t xml:space="preserve">The </w:t>
            </w:r>
            <w:r w:rsidR="0096091B">
              <w:t>Board</w:t>
            </w:r>
            <w:r w:rsidRPr="00A907FA">
              <w:t xml:space="preserve"> has broad powers to delegate</w:t>
            </w:r>
            <w:r>
              <w:t xml:space="preserve"> to employees (including Executive Officers) under </w:t>
            </w:r>
            <w:r w:rsidR="00D0350B">
              <w:t xml:space="preserve">clause </w:t>
            </w:r>
            <w:r>
              <w:t>10.1(c). There is no need for an additional delegation provision specific to financial decisions.</w:t>
            </w:r>
            <w:r w:rsidRPr="00A907FA">
              <w:t xml:space="preserve"> </w:t>
            </w:r>
            <w:r>
              <w:rPr>
                <w:b/>
                <w:bCs/>
              </w:rPr>
              <w:t>No change.</w:t>
            </w:r>
          </w:p>
          <w:p w14:paraId="14292EE6" w14:textId="2742E5F6" w:rsidR="0040330F" w:rsidRPr="009B0BF1" w:rsidRDefault="0040330F" w:rsidP="003E2659">
            <w:pPr>
              <w:pStyle w:val="TableBullet"/>
            </w:pPr>
            <w:r w:rsidRPr="009B0BF1">
              <w:t>Removed</w:t>
            </w:r>
            <w:r w:rsidR="00210051">
              <w:t xml:space="preserve"> “without cause”</w:t>
            </w:r>
            <w:r>
              <w:t xml:space="preserve"> – any removal must be in accordance with the contract with the </w:t>
            </w:r>
            <w:r w:rsidR="00D0350B">
              <w:t xml:space="preserve">Executive Officer </w:t>
            </w:r>
            <w:r>
              <w:t xml:space="preserve">in any event. </w:t>
            </w:r>
            <w:r>
              <w:rPr>
                <w:b/>
                <w:bCs/>
              </w:rPr>
              <w:t>Amended</w:t>
            </w:r>
            <w:r>
              <w:t>.</w:t>
            </w:r>
          </w:p>
        </w:tc>
      </w:tr>
      <w:tr w:rsidR="00E468FD" w:rsidRPr="00A907FA" w14:paraId="19AD4E63" w14:textId="77777777" w:rsidTr="0096091B">
        <w:tc>
          <w:tcPr>
            <w:tcW w:w="0" w:type="auto"/>
          </w:tcPr>
          <w:p w14:paraId="06A8409D" w14:textId="3DF617E7" w:rsidR="0040330F" w:rsidRPr="00A907FA" w:rsidRDefault="0040330F" w:rsidP="0096091B">
            <w:pPr>
              <w:pStyle w:val="TableText"/>
              <w:rPr>
                <w:rFonts w:cs="Arial"/>
                <w:szCs w:val="20"/>
              </w:rPr>
            </w:pPr>
            <w:r w:rsidRPr="00A907FA">
              <w:rPr>
                <w:rFonts w:cs="Arial"/>
                <w:szCs w:val="20"/>
              </w:rPr>
              <w:t>18.</w:t>
            </w:r>
            <w:r w:rsidR="00B3717B">
              <w:rPr>
                <w:rFonts w:cs="Arial"/>
                <w:szCs w:val="20"/>
              </w:rPr>
              <w:t>2</w:t>
            </w:r>
          </w:p>
        </w:tc>
        <w:tc>
          <w:tcPr>
            <w:tcW w:w="0" w:type="auto"/>
          </w:tcPr>
          <w:p w14:paraId="5BBD39F3" w14:textId="71F32BDE" w:rsidR="0040330F" w:rsidRPr="00A907FA" w:rsidRDefault="0040330F" w:rsidP="003E2659">
            <w:pPr>
              <w:pStyle w:val="TableBullet"/>
            </w:pPr>
            <w:r w:rsidRPr="00A907FA">
              <w:t xml:space="preserve">Should </w:t>
            </w:r>
            <w:r w:rsidR="008C4249">
              <w:t>meeting</w:t>
            </w:r>
            <w:r w:rsidR="008C4249" w:rsidRPr="00A907FA">
              <w:t xml:space="preserve"> </w:t>
            </w:r>
            <w:r w:rsidRPr="00A907FA">
              <w:t xml:space="preserve">minutes be available to all members? Only on request? </w:t>
            </w:r>
            <w:r w:rsidR="008C4249">
              <w:t xml:space="preserve">Or </w:t>
            </w:r>
            <w:r w:rsidR="00816569">
              <w:t>n</w:t>
            </w:r>
            <w:r w:rsidRPr="00A907FA">
              <w:t>ot at all?</w:t>
            </w:r>
          </w:p>
          <w:p w14:paraId="7FC38047" w14:textId="2F8A9227" w:rsidR="0040330F" w:rsidRPr="00A907FA" w:rsidRDefault="008C4249" w:rsidP="003E2659">
            <w:pPr>
              <w:pStyle w:val="TableBullet"/>
            </w:pPr>
            <w:r>
              <w:t>Should members have access to minutes of a</w:t>
            </w:r>
            <w:r w:rsidR="0040330F" w:rsidRPr="00A907FA">
              <w:t>ll meetings? Or just general meetings?</w:t>
            </w:r>
          </w:p>
        </w:tc>
        <w:tc>
          <w:tcPr>
            <w:tcW w:w="0" w:type="auto"/>
          </w:tcPr>
          <w:p w14:paraId="3E2E3CC6" w14:textId="6D8AB1B9" w:rsidR="0040330F" w:rsidRDefault="0040330F" w:rsidP="0096091B">
            <w:pPr>
              <w:pStyle w:val="TableText"/>
              <w:rPr>
                <w:rFonts w:cs="Arial"/>
                <w:szCs w:val="20"/>
              </w:rPr>
            </w:pPr>
            <w:r>
              <w:rPr>
                <w:rFonts w:cs="Arial"/>
                <w:szCs w:val="20"/>
              </w:rPr>
              <w:t xml:space="preserve">Consistent with the </w:t>
            </w:r>
            <w:r w:rsidRPr="00A907FA">
              <w:rPr>
                <w:rFonts w:cs="Arial"/>
                <w:i/>
                <w:iCs/>
                <w:szCs w:val="20"/>
              </w:rPr>
              <w:t>Corporations Act</w:t>
            </w:r>
            <w:r>
              <w:rPr>
                <w:rFonts w:cs="Arial"/>
                <w:szCs w:val="20"/>
              </w:rPr>
              <w:t xml:space="preserve"> and good governance practice, members are entitled to access general meeting minutes only. This is provided for in clause 18.2.</w:t>
            </w:r>
          </w:p>
          <w:p w14:paraId="6A02C8F7" w14:textId="5246CF13" w:rsidR="00B3717B" w:rsidRDefault="0040330F" w:rsidP="0096091B">
            <w:pPr>
              <w:pStyle w:val="TableText"/>
              <w:rPr>
                <w:rFonts w:cs="Arial"/>
                <w:b/>
                <w:bCs/>
                <w:szCs w:val="20"/>
              </w:rPr>
            </w:pPr>
            <w:r>
              <w:rPr>
                <w:rFonts w:cs="Arial"/>
                <w:szCs w:val="20"/>
              </w:rPr>
              <w:t xml:space="preserve">Board meeting minutes can include confidential information, as well as private personal information (including in relation to employees) that is not appropriate for broad dissemination. The </w:t>
            </w:r>
            <w:r w:rsidR="0096091B">
              <w:rPr>
                <w:rFonts w:cs="Arial"/>
                <w:szCs w:val="20"/>
              </w:rPr>
              <w:t>Board</w:t>
            </w:r>
            <w:r>
              <w:rPr>
                <w:rFonts w:cs="Arial"/>
                <w:szCs w:val="20"/>
              </w:rPr>
              <w:t xml:space="preserve"> does provide a s</w:t>
            </w:r>
            <w:r w:rsidRPr="00A907FA">
              <w:rPr>
                <w:rFonts w:cs="Arial"/>
                <w:szCs w:val="20"/>
              </w:rPr>
              <w:t xml:space="preserve">ummary of outcomes </w:t>
            </w:r>
            <w:r>
              <w:rPr>
                <w:rFonts w:cs="Arial"/>
                <w:szCs w:val="20"/>
              </w:rPr>
              <w:t xml:space="preserve">of </w:t>
            </w:r>
            <w:r w:rsidR="0096091B">
              <w:rPr>
                <w:rFonts w:cs="Arial"/>
                <w:szCs w:val="20"/>
              </w:rPr>
              <w:t>Board</w:t>
            </w:r>
            <w:r>
              <w:rPr>
                <w:rFonts w:cs="Arial"/>
                <w:szCs w:val="20"/>
              </w:rPr>
              <w:t xml:space="preserve"> meetings to </w:t>
            </w:r>
            <w:r w:rsidRPr="00A907FA">
              <w:rPr>
                <w:rFonts w:cs="Arial"/>
                <w:szCs w:val="20"/>
              </w:rPr>
              <w:t>members.</w:t>
            </w:r>
          </w:p>
          <w:p w14:paraId="0A1D1B4F" w14:textId="6027E8FB" w:rsidR="0040330F" w:rsidRPr="00177739" w:rsidRDefault="0040330F" w:rsidP="0096091B">
            <w:pPr>
              <w:pStyle w:val="TableText"/>
              <w:rPr>
                <w:rFonts w:cs="Arial"/>
                <w:b/>
                <w:bCs/>
                <w:szCs w:val="20"/>
              </w:rPr>
            </w:pPr>
            <w:r>
              <w:rPr>
                <w:rFonts w:cs="Arial"/>
                <w:b/>
                <w:bCs/>
                <w:szCs w:val="20"/>
              </w:rPr>
              <w:t>No change.</w:t>
            </w:r>
          </w:p>
        </w:tc>
      </w:tr>
      <w:tr w:rsidR="00E468FD" w:rsidRPr="00A907FA" w14:paraId="5C0DCB29" w14:textId="77777777" w:rsidTr="0096091B">
        <w:tc>
          <w:tcPr>
            <w:tcW w:w="0" w:type="auto"/>
          </w:tcPr>
          <w:p w14:paraId="34C19331" w14:textId="1837CBAC" w:rsidR="0040330F" w:rsidRPr="00A907FA" w:rsidRDefault="0040330F" w:rsidP="0096091B">
            <w:pPr>
              <w:pStyle w:val="TableText"/>
              <w:rPr>
                <w:rFonts w:cs="Arial"/>
                <w:szCs w:val="20"/>
              </w:rPr>
            </w:pPr>
            <w:r w:rsidRPr="00A907FA">
              <w:rPr>
                <w:rFonts w:cs="Arial"/>
                <w:szCs w:val="20"/>
              </w:rPr>
              <w:t>18.1(a)(ii)</w:t>
            </w:r>
          </w:p>
        </w:tc>
        <w:tc>
          <w:tcPr>
            <w:tcW w:w="0" w:type="auto"/>
          </w:tcPr>
          <w:p w14:paraId="0138846A" w14:textId="269C3608" w:rsidR="0040330F" w:rsidRPr="00A907FA" w:rsidRDefault="0040330F" w:rsidP="0096091B">
            <w:pPr>
              <w:pStyle w:val="TableText"/>
              <w:rPr>
                <w:rFonts w:cs="Arial"/>
                <w:szCs w:val="20"/>
              </w:rPr>
            </w:pPr>
            <w:r w:rsidRPr="00A907FA">
              <w:rPr>
                <w:rFonts w:cs="Arial"/>
                <w:szCs w:val="20"/>
              </w:rPr>
              <w:t>Include record</w:t>
            </w:r>
            <w:r w:rsidR="00B3717B">
              <w:rPr>
                <w:rFonts w:cs="Arial"/>
                <w:szCs w:val="20"/>
              </w:rPr>
              <w:t>s</w:t>
            </w:r>
            <w:r w:rsidRPr="00A907FA">
              <w:rPr>
                <w:rFonts w:cs="Arial"/>
                <w:szCs w:val="20"/>
              </w:rPr>
              <w:t xml:space="preserve"> of conflict of interest</w:t>
            </w:r>
          </w:p>
        </w:tc>
        <w:tc>
          <w:tcPr>
            <w:tcW w:w="0" w:type="auto"/>
          </w:tcPr>
          <w:p w14:paraId="6066F20F" w14:textId="005449B0" w:rsidR="00B3717B" w:rsidRDefault="0040330F" w:rsidP="0096091B">
            <w:pPr>
              <w:pStyle w:val="TableText"/>
              <w:rPr>
                <w:rFonts w:cs="Arial"/>
                <w:szCs w:val="20"/>
              </w:rPr>
            </w:pPr>
            <w:r>
              <w:rPr>
                <w:rFonts w:cs="Arial"/>
                <w:szCs w:val="20"/>
              </w:rPr>
              <w:t xml:space="preserve">This clause simply restates the </w:t>
            </w:r>
            <w:r w:rsidRPr="003E2659">
              <w:rPr>
                <w:rFonts w:cs="Arial"/>
                <w:szCs w:val="20"/>
              </w:rPr>
              <w:t>Corporations Act</w:t>
            </w:r>
            <w:r>
              <w:rPr>
                <w:rFonts w:cs="Arial"/>
                <w:i/>
                <w:iCs/>
                <w:szCs w:val="20"/>
              </w:rPr>
              <w:t xml:space="preserve"> </w:t>
            </w:r>
            <w:r>
              <w:rPr>
                <w:rFonts w:cs="Arial"/>
                <w:szCs w:val="20"/>
              </w:rPr>
              <w:t xml:space="preserve">obligations to keep company records. The obligation to minute conflicts of interest is dealt with by </w:t>
            </w:r>
            <w:r w:rsidR="0096091B">
              <w:rPr>
                <w:rFonts w:cs="Arial"/>
                <w:szCs w:val="20"/>
              </w:rPr>
              <w:t>Board</w:t>
            </w:r>
            <w:r>
              <w:rPr>
                <w:rFonts w:cs="Arial"/>
                <w:szCs w:val="20"/>
              </w:rPr>
              <w:t xml:space="preserve"> policy.</w:t>
            </w:r>
          </w:p>
          <w:p w14:paraId="703C802A" w14:textId="0FD7AF26" w:rsidR="0040330F" w:rsidRPr="00177739" w:rsidRDefault="0040330F" w:rsidP="0096091B">
            <w:pPr>
              <w:pStyle w:val="TableText"/>
              <w:rPr>
                <w:rFonts w:cs="Arial"/>
                <w:b/>
                <w:bCs/>
                <w:szCs w:val="20"/>
              </w:rPr>
            </w:pPr>
            <w:r>
              <w:rPr>
                <w:rFonts w:cs="Arial"/>
                <w:b/>
                <w:bCs/>
                <w:szCs w:val="20"/>
              </w:rPr>
              <w:t>No change.</w:t>
            </w:r>
          </w:p>
        </w:tc>
      </w:tr>
      <w:tr w:rsidR="00E468FD" w:rsidRPr="00A907FA" w14:paraId="0A4509F2" w14:textId="77777777" w:rsidTr="0096091B">
        <w:tc>
          <w:tcPr>
            <w:tcW w:w="0" w:type="auto"/>
          </w:tcPr>
          <w:p w14:paraId="6528ACB6" w14:textId="07668246" w:rsidR="00B3717B" w:rsidRPr="00A907FA" w:rsidRDefault="00B3717B" w:rsidP="0096091B">
            <w:pPr>
              <w:pStyle w:val="TableText"/>
              <w:rPr>
                <w:rFonts w:cs="Arial"/>
                <w:szCs w:val="20"/>
              </w:rPr>
            </w:pPr>
            <w:r>
              <w:rPr>
                <w:rFonts w:cs="Arial"/>
                <w:szCs w:val="20"/>
              </w:rPr>
              <w:t>19.3</w:t>
            </w:r>
          </w:p>
        </w:tc>
        <w:tc>
          <w:tcPr>
            <w:tcW w:w="0" w:type="auto"/>
          </w:tcPr>
          <w:p w14:paraId="6476A253" w14:textId="61CE0F76" w:rsidR="00B3717B" w:rsidRPr="00A907FA" w:rsidRDefault="00B3717B" w:rsidP="0096091B">
            <w:pPr>
              <w:pStyle w:val="TableText"/>
              <w:rPr>
                <w:rFonts w:cs="Arial"/>
                <w:szCs w:val="20"/>
              </w:rPr>
            </w:pPr>
            <w:r>
              <w:rPr>
                <w:rFonts w:cs="Arial"/>
                <w:szCs w:val="20"/>
              </w:rPr>
              <w:t>The Board should not be able to change the financial year by Board resolution.</w:t>
            </w:r>
          </w:p>
        </w:tc>
        <w:tc>
          <w:tcPr>
            <w:tcW w:w="0" w:type="auto"/>
          </w:tcPr>
          <w:p w14:paraId="363E2CAF" w14:textId="5E785A46" w:rsidR="00B3717B" w:rsidRDefault="00B3717B" w:rsidP="0096091B">
            <w:pPr>
              <w:pStyle w:val="TableText"/>
              <w:rPr>
                <w:rFonts w:cs="Arial"/>
                <w:szCs w:val="20"/>
              </w:rPr>
            </w:pPr>
            <w:r w:rsidRPr="00B3717B">
              <w:rPr>
                <w:rFonts w:cs="Arial"/>
                <w:szCs w:val="20"/>
              </w:rPr>
              <w:t>This clause has been updated so that the Board cannot pass a Board resolution to change the financial year.</w:t>
            </w:r>
          </w:p>
        </w:tc>
      </w:tr>
      <w:tr w:rsidR="00E468FD" w:rsidRPr="00A907FA" w14:paraId="1A607613" w14:textId="77777777" w:rsidTr="0096091B">
        <w:tc>
          <w:tcPr>
            <w:tcW w:w="0" w:type="auto"/>
          </w:tcPr>
          <w:p w14:paraId="6AAD7B7A" w14:textId="2262B971" w:rsidR="00B3717B" w:rsidRDefault="00B3717B" w:rsidP="0096091B">
            <w:pPr>
              <w:pStyle w:val="TableText"/>
              <w:rPr>
                <w:rFonts w:cs="Arial"/>
                <w:szCs w:val="20"/>
              </w:rPr>
            </w:pPr>
            <w:r>
              <w:rPr>
                <w:rFonts w:cs="Arial"/>
                <w:szCs w:val="20"/>
              </w:rPr>
              <w:t>20</w:t>
            </w:r>
          </w:p>
        </w:tc>
        <w:tc>
          <w:tcPr>
            <w:tcW w:w="0" w:type="auto"/>
          </w:tcPr>
          <w:p w14:paraId="1C66DF8C" w14:textId="64E8FBE1" w:rsidR="00B3717B" w:rsidRDefault="00B3717B" w:rsidP="0096091B">
            <w:pPr>
              <w:pStyle w:val="TableText"/>
              <w:rPr>
                <w:rFonts w:cs="Arial"/>
                <w:szCs w:val="20"/>
              </w:rPr>
            </w:pPr>
            <w:r>
              <w:rPr>
                <w:rFonts w:cs="Arial"/>
                <w:szCs w:val="20"/>
              </w:rPr>
              <w:t>There should be a separate quorum for special resolutions to amend the Constitution.</w:t>
            </w:r>
          </w:p>
        </w:tc>
        <w:tc>
          <w:tcPr>
            <w:tcW w:w="0" w:type="auto"/>
          </w:tcPr>
          <w:p w14:paraId="22476CB4" w14:textId="22570BD1" w:rsidR="00B3717B" w:rsidRDefault="00B3717B" w:rsidP="0096091B">
            <w:pPr>
              <w:pStyle w:val="TableText"/>
              <w:rPr>
                <w:rFonts w:cs="Arial"/>
                <w:szCs w:val="20"/>
              </w:rPr>
            </w:pPr>
            <w:r w:rsidRPr="00B3717B">
              <w:rPr>
                <w:rFonts w:cs="Arial"/>
                <w:szCs w:val="20"/>
              </w:rPr>
              <w:t xml:space="preserve">It </w:t>
            </w:r>
            <w:r w:rsidR="00816569">
              <w:rPr>
                <w:rFonts w:cs="Arial"/>
                <w:szCs w:val="20"/>
              </w:rPr>
              <w:t>would be extremely unusual</w:t>
            </w:r>
            <w:r w:rsidRPr="00B3717B">
              <w:rPr>
                <w:rFonts w:cs="Arial"/>
                <w:szCs w:val="20"/>
              </w:rPr>
              <w:t xml:space="preserve"> to have a separate quorum requirement for special resolutions to amend a </w:t>
            </w:r>
            <w:proofErr w:type="gramStart"/>
            <w:r w:rsidRPr="00B3717B">
              <w:rPr>
                <w:rFonts w:cs="Arial"/>
                <w:szCs w:val="20"/>
              </w:rPr>
              <w:t>Constitution</w:t>
            </w:r>
            <w:proofErr w:type="gramEnd"/>
            <w:r w:rsidRPr="00B3717B">
              <w:rPr>
                <w:rFonts w:cs="Arial"/>
                <w:szCs w:val="20"/>
              </w:rPr>
              <w:t xml:space="preserve">. As PLA has </w:t>
            </w:r>
            <w:proofErr w:type="gramStart"/>
            <w:r w:rsidRPr="00B3717B">
              <w:rPr>
                <w:rFonts w:cs="Arial"/>
                <w:szCs w:val="20"/>
              </w:rPr>
              <w:t>a large number of</w:t>
            </w:r>
            <w:proofErr w:type="gramEnd"/>
            <w:r w:rsidRPr="00B3717B">
              <w:rPr>
                <w:rFonts w:cs="Arial"/>
                <w:szCs w:val="20"/>
              </w:rPr>
              <w:t xml:space="preserve"> members (and a significant number of members do not actively exercise their rights to participate in general meetings and vote), there is a risk that establishing a quorum requirement that is too onerous will stifle decision-making and make it too difficult to amend the Constitution. Additionally, the </w:t>
            </w:r>
            <w:r w:rsidRPr="00B3717B">
              <w:rPr>
                <w:rFonts w:cs="Arial"/>
                <w:szCs w:val="20"/>
              </w:rPr>
              <w:lastRenderedPageBreak/>
              <w:t>notice requirement of 21 days for special resolutions gives all members an opportunity to participate in the vote (whether in person, by proxy or electronically).</w:t>
            </w:r>
          </w:p>
          <w:p w14:paraId="319ACABD" w14:textId="5A4D05AF" w:rsidR="00B3717B" w:rsidRPr="003E2659" w:rsidRDefault="00B3717B" w:rsidP="0096091B">
            <w:pPr>
              <w:pStyle w:val="TableText"/>
              <w:rPr>
                <w:rFonts w:cs="Arial"/>
                <w:b/>
                <w:bCs/>
                <w:szCs w:val="20"/>
              </w:rPr>
            </w:pPr>
            <w:r>
              <w:rPr>
                <w:rFonts w:cs="Arial"/>
                <w:b/>
                <w:bCs/>
                <w:szCs w:val="20"/>
              </w:rPr>
              <w:t>No change.</w:t>
            </w:r>
          </w:p>
        </w:tc>
      </w:tr>
      <w:tr w:rsidR="00E468FD" w:rsidRPr="00A907FA" w14:paraId="2D061D68" w14:textId="77777777" w:rsidTr="0096091B">
        <w:tc>
          <w:tcPr>
            <w:tcW w:w="0" w:type="auto"/>
          </w:tcPr>
          <w:p w14:paraId="25238C74" w14:textId="5EA2ED74" w:rsidR="0040330F" w:rsidRPr="00177739" w:rsidRDefault="0040330F" w:rsidP="0096091B">
            <w:pPr>
              <w:pStyle w:val="TableText"/>
              <w:rPr>
                <w:rFonts w:cs="Arial"/>
                <w:szCs w:val="20"/>
              </w:rPr>
            </w:pPr>
            <w:r w:rsidRPr="00177739">
              <w:rPr>
                <w:rFonts w:cs="Arial"/>
                <w:szCs w:val="20"/>
              </w:rPr>
              <w:lastRenderedPageBreak/>
              <w:t>Schedule A</w:t>
            </w:r>
          </w:p>
        </w:tc>
        <w:tc>
          <w:tcPr>
            <w:tcW w:w="0" w:type="auto"/>
          </w:tcPr>
          <w:p w14:paraId="4FCCB4D2" w14:textId="77777777" w:rsidR="00B3717B" w:rsidRDefault="00B3717B" w:rsidP="003E2659">
            <w:pPr>
              <w:pStyle w:val="TableBullet"/>
            </w:pPr>
            <w:r>
              <w:t>Distinguish Individual Members from Corporate Members.</w:t>
            </w:r>
          </w:p>
          <w:p w14:paraId="5FD0010D" w14:textId="6F152A21" w:rsidR="0040330F" w:rsidRPr="00FB2069" w:rsidRDefault="00B3717B" w:rsidP="003E2659">
            <w:pPr>
              <w:pStyle w:val="TableBullet"/>
            </w:pPr>
            <w:r>
              <w:t>Include membership classes for “Fellows”, “Honorary Life Members” and “Student Members”.</w:t>
            </w:r>
          </w:p>
        </w:tc>
        <w:tc>
          <w:tcPr>
            <w:tcW w:w="0" w:type="auto"/>
          </w:tcPr>
          <w:p w14:paraId="49C5316E" w14:textId="5952E755" w:rsidR="0040330F" w:rsidRPr="003E2659" w:rsidRDefault="0040330F" w:rsidP="0096091B">
            <w:pPr>
              <w:pStyle w:val="TableText"/>
              <w:rPr>
                <w:rFonts w:cs="Arial"/>
                <w:szCs w:val="20"/>
              </w:rPr>
            </w:pPr>
            <w:r w:rsidRPr="00177739">
              <w:rPr>
                <w:rFonts w:cs="Arial"/>
                <w:b/>
                <w:bCs/>
                <w:szCs w:val="20"/>
              </w:rPr>
              <w:t>Amended</w:t>
            </w:r>
            <w:r w:rsidR="00F8690D">
              <w:rPr>
                <w:rFonts w:cs="Arial"/>
                <w:b/>
                <w:bCs/>
                <w:szCs w:val="20"/>
              </w:rPr>
              <w:t>.</w:t>
            </w:r>
            <w:r w:rsidR="00FB2069">
              <w:rPr>
                <w:rFonts w:cs="Arial"/>
                <w:szCs w:val="20"/>
              </w:rPr>
              <w:t xml:space="preserve"> </w:t>
            </w:r>
            <w:proofErr w:type="gramStart"/>
            <w:r w:rsidR="00FB2069">
              <w:rPr>
                <w:rFonts w:cs="Arial"/>
                <w:szCs w:val="20"/>
              </w:rPr>
              <w:t>With the exception of</w:t>
            </w:r>
            <w:proofErr w:type="gramEnd"/>
            <w:r w:rsidR="00FB2069">
              <w:rPr>
                <w:rFonts w:cs="Arial"/>
                <w:szCs w:val="20"/>
              </w:rPr>
              <w:t xml:space="preserve"> Fellows, which will be reintroduced by the Board once the Board has established criteria for this membership class (noting that there </w:t>
            </w:r>
            <w:proofErr w:type="gramStart"/>
            <w:r w:rsidR="00FB2069">
              <w:rPr>
                <w:rFonts w:cs="Arial"/>
                <w:szCs w:val="20"/>
              </w:rPr>
              <w:t>is</w:t>
            </w:r>
            <w:proofErr w:type="gramEnd"/>
            <w:r w:rsidR="00FB2069">
              <w:rPr>
                <w:rFonts w:cs="Arial"/>
                <w:szCs w:val="20"/>
              </w:rPr>
              <w:t xml:space="preserve"> no criteria for this membership class in the current Constitution).</w:t>
            </w:r>
          </w:p>
        </w:tc>
      </w:tr>
      <w:tr w:rsidR="0040330F" w:rsidRPr="00A907FA" w14:paraId="62B8CE36" w14:textId="77777777" w:rsidTr="0096091B">
        <w:tc>
          <w:tcPr>
            <w:tcW w:w="0" w:type="auto"/>
            <w:gridSpan w:val="3"/>
            <w:shd w:val="clear" w:color="auto" w:fill="D5D4CF"/>
          </w:tcPr>
          <w:p w14:paraId="7D1D28F2" w14:textId="11CAE33D" w:rsidR="0040330F" w:rsidRPr="00A907FA" w:rsidRDefault="0040330F" w:rsidP="0096091B">
            <w:pPr>
              <w:pStyle w:val="TableText"/>
              <w:rPr>
                <w:rFonts w:cs="Arial"/>
                <w:b/>
                <w:bCs/>
                <w:szCs w:val="20"/>
              </w:rPr>
            </w:pPr>
            <w:r w:rsidRPr="00A907FA">
              <w:rPr>
                <w:rFonts w:cs="Arial"/>
                <w:b/>
                <w:bCs/>
                <w:szCs w:val="20"/>
              </w:rPr>
              <w:t>Schedule D</w:t>
            </w:r>
          </w:p>
        </w:tc>
      </w:tr>
      <w:tr w:rsidR="00E468FD" w:rsidRPr="00A907FA" w14:paraId="62E610FD" w14:textId="77777777" w:rsidTr="0096091B">
        <w:tc>
          <w:tcPr>
            <w:tcW w:w="0" w:type="auto"/>
          </w:tcPr>
          <w:p w14:paraId="0682567A" w14:textId="4FC18E14" w:rsidR="00C82A6E" w:rsidRPr="00A907FA" w:rsidRDefault="00C82A6E" w:rsidP="0096091B">
            <w:pPr>
              <w:pStyle w:val="TableText"/>
              <w:rPr>
                <w:rFonts w:cs="Arial"/>
                <w:szCs w:val="20"/>
              </w:rPr>
            </w:pPr>
            <w:r>
              <w:rPr>
                <w:rFonts w:cs="Arial"/>
                <w:szCs w:val="20"/>
              </w:rPr>
              <w:t>1.1</w:t>
            </w:r>
          </w:p>
        </w:tc>
        <w:tc>
          <w:tcPr>
            <w:tcW w:w="0" w:type="auto"/>
          </w:tcPr>
          <w:p w14:paraId="513C457C" w14:textId="69227C40" w:rsidR="00C82A6E" w:rsidRPr="00A907FA" w:rsidRDefault="00C82A6E" w:rsidP="0096091B">
            <w:pPr>
              <w:pStyle w:val="TableText"/>
              <w:rPr>
                <w:rFonts w:cs="Arial"/>
                <w:szCs w:val="20"/>
              </w:rPr>
            </w:pPr>
            <w:r>
              <w:rPr>
                <w:rFonts w:cs="Arial"/>
                <w:szCs w:val="20"/>
              </w:rPr>
              <w:t>The minimum number of councillors should be reduced to five.</w:t>
            </w:r>
          </w:p>
        </w:tc>
        <w:tc>
          <w:tcPr>
            <w:tcW w:w="0" w:type="auto"/>
          </w:tcPr>
          <w:p w14:paraId="28522D02" w14:textId="77777777" w:rsidR="00C82A6E" w:rsidRDefault="00C82A6E" w:rsidP="0096091B">
            <w:pPr>
              <w:pStyle w:val="TableText"/>
              <w:rPr>
                <w:rFonts w:cs="Arial"/>
                <w:szCs w:val="20"/>
              </w:rPr>
            </w:pPr>
            <w:r>
              <w:rPr>
                <w:rFonts w:cs="Arial"/>
                <w:szCs w:val="20"/>
              </w:rPr>
              <w:t>The Board can amend clause 1.1 so that the minimum number of councillors is five by Board resolution. (Clause 14.1 enables the Board to amend any part of the Terms of Reference by special resolution.)</w:t>
            </w:r>
          </w:p>
          <w:p w14:paraId="1042849C" w14:textId="3645DE76" w:rsidR="00634ED6" w:rsidRPr="003E2659" w:rsidRDefault="00634ED6" w:rsidP="0096091B">
            <w:pPr>
              <w:pStyle w:val="TableText"/>
              <w:rPr>
                <w:rFonts w:cs="Arial"/>
                <w:b/>
                <w:bCs/>
                <w:szCs w:val="20"/>
              </w:rPr>
            </w:pPr>
            <w:r w:rsidRPr="003E2659">
              <w:rPr>
                <w:rFonts w:cs="Arial"/>
                <w:b/>
                <w:bCs/>
                <w:szCs w:val="20"/>
              </w:rPr>
              <w:t>No amendment.</w:t>
            </w:r>
          </w:p>
        </w:tc>
      </w:tr>
      <w:tr w:rsidR="00E468FD" w:rsidRPr="00A907FA" w14:paraId="3D0DCA65" w14:textId="77777777" w:rsidTr="0096091B">
        <w:tc>
          <w:tcPr>
            <w:tcW w:w="0" w:type="auto"/>
          </w:tcPr>
          <w:p w14:paraId="18676036" w14:textId="726B65E8" w:rsidR="00560BF5" w:rsidRPr="00A907FA" w:rsidRDefault="00560BF5" w:rsidP="0096091B">
            <w:pPr>
              <w:pStyle w:val="TableText"/>
              <w:rPr>
                <w:rFonts w:cs="Arial"/>
                <w:szCs w:val="20"/>
              </w:rPr>
            </w:pPr>
            <w:r>
              <w:rPr>
                <w:rFonts w:cs="Arial"/>
                <w:szCs w:val="20"/>
              </w:rPr>
              <w:t>3</w:t>
            </w:r>
          </w:p>
        </w:tc>
        <w:tc>
          <w:tcPr>
            <w:tcW w:w="0" w:type="auto"/>
          </w:tcPr>
          <w:p w14:paraId="50E2B4E8" w14:textId="047EA566" w:rsidR="00560BF5" w:rsidRPr="00A907FA" w:rsidRDefault="00560BF5" w:rsidP="0096091B">
            <w:pPr>
              <w:pStyle w:val="TableText"/>
              <w:rPr>
                <w:rFonts w:cs="Arial"/>
                <w:szCs w:val="20"/>
              </w:rPr>
            </w:pPr>
            <w:r>
              <w:rPr>
                <w:rFonts w:cs="Arial"/>
                <w:szCs w:val="20"/>
              </w:rPr>
              <w:t>The election of councillors should be overseen by each Regional Council, rather than the Board.</w:t>
            </w:r>
          </w:p>
        </w:tc>
        <w:tc>
          <w:tcPr>
            <w:tcW w:w="0" w:type="auto"/>
          </w:tcPr>
          <w:p w14:paraId="6C78B3CE" w14:textId="77777777" w:rsidR="00560BF5" w:rsidRDefault="00560BF5" w:rsidP="0096091B">
            <w:pPr>
              <w:pStyle w:val="TableText"/>
              <w:rPr>
                <w:rFonts w:cs="Arial"/>
                <w:szCs w:val="20"/>
              </w:rPr>
            </w:pPr>
            <w:r>
              <w:rPr>
                <w:rFonts w:cs="Arial"/>
                <w:szCs w:val="20"/>
              </w:rPr>
              <w:t xml:space="preserve">Clause 3 has been updated accordingly, so that each </w:t>
            </w:r>
            <w:proofErr w:type="gramStart"/>
            <w:r>
              <w:rPr>
                <w:rFonts w:cs="Arial"/>
                <w:szCs w:val="20"/>
              </w:rPr>
              <w:t>Regional</w:t>
            </w:r>
            <w:proofErr w:type="gramEnd"/>
            <w:r>
              <w:rPr>
                <w:rFonts w:cs="Arial"/>
                <w:szCs w:val="20"/>
              </w:rPr>
              <w:t xml:space="preserve"> council is responsible for receiving nominations and conducting elections for councillor positions.</w:t>
            </w:r>
          </w:p>
          <w:p w14:paraId="24431873" w14:textId="0FE08CAE" w:rsidR="00560BF5" w:rsidRPr="003E2659" w:rsidRDefault="00560BF5" w:rsidP="0096091B">
            <w:pPr>
              <w:pStyle w:val="TableText"/>
              <w:rPr>
                <w:rFonts w:cs="Arial"/>
                <w:b/>
                <w:bCs/>
                <w:szCs w:val="20"/>
              </w:rPr>
            </w:pPr>
            <w:r w:rsidRPr="003E2659">
              <w:rPr>
                <w:rFonts w:cs="Arial"/>
                <w:b/>
                <w:bCs/>
                <w:szCs w:val="20"/>
              </w:rPr>
              <w:t>Amended.</w:t>
            </w:r>
          </w:p>
        </w:tc>
      </w:tr>
      <w:tr w:rsidR="00E468FD" w:rsidRPr="00A907FA" w14:paraId="7E23428D" w14:textId="77777777" w:rsidTr="0096091B">
        <w:tc>
          <w:tcPr>
            <w:tcW w:w="0" w:type="auto"/>
          </w:tcPr>
          <w:p w14:paraId="448B1D87" w14:textId="776E82E5" w:rsidR="0040330F" w:rsidRPr="00A907FA" w:rsidRDefault="0040330F" w:rsidP="0096091B">
            <w:pPr>
              <w:pStyle w:val="TableText"/>
              <w:rPr>
                <w:rFonts w:cs="Arial"/>
                <w:szCs w:val="20"/>
              </w:rPr>
            </w:pPr>
            <w:r w:rsidRPr="00A907FA">
              <w:rPr>
                <w:rFonts w:cs="Arial"/>
                <w:szCs w:val="20"/>
              </w:rPr>
              <w:t>3.</w:t>
            </w:r>
            <w:r w:rsidR="00336437">
              <w:rPr>
                <w:rFonts w:cs="Arial"/>
                <w:szCs w:val="20"/>
              </w:rPr>
              <w:t>6</w:t>
            </w:r>
          </w:p>
        </w:tc>
        <w:tc>
          <w:tcPr>
            <w:tcW w:w="0" w:type="auto"/>
          </w:tcPr>
          <w:p w14:paraId="27F89E69" w14:textId="2A6B7D78" w:rsidR="0040330F" w:rsidRPr="00A907FA" w:rsidRDefault="0040330F" w:rsidP="0096091B">
            <w:pPr>
              <w:pStyle w:val="TableText"/>
              <w:rPr>
                <w:rFonts w:cs="Arial"/>
                <w:szCs w:val="20"/>
              </w:rPr>
            </w:pPr>
            <w:r w:rsidRPr="00A907FA">
              <w:rPr>
                <w:rFonts w:cs="Arial"/>
                <w:szCs w:val="20"/>
              </w:rPr>
              <w:t xml:space="preserve">Detail who ultimately </w:t>
            </w:r>
            <w:r w:rsidR="00560BF5">
              <w:rPr>
                <w:rFonts w:cs="Arial"/>
                <w:szCs w:val="20"/>
              </w:rPr>
              <w:t>elects</w:t>
            </w:r>
            <w:r w:rsidR="00560BF5" w:rsidRPr="00A907FA">
              <w:rPr>
                <w:rFonts w:cs="Arial"/>
                <w:szCs w:val="20"/>
              </w:rPr>
              <w:t xml:space="preserve"> </w:t>
            </w:r>
            <w:r w:rsidRPr="00A907FA">
              <w:rPr>
                <w:rFonts w:cs="Arial"/>
                <w:szCs w:val="20"/>
              </w:rPr>
              <w:t>councillors</w:t>
            </w:r>
            <w:r w:rsidR="00560BF5">
              <w:rPr>
                <w:rFonts w:cs="Arial"/>
                <w:szCs w:val="20"/>
              </w:rPr>
              <w:t>.</w:t>
            </w:r>
          </w:p>
        </w:tc>
        <w:tc>
          <w:tcPr>
            <w:tcW w:w="0" w:type="auto"/>
          </w:tcPr>
          <w:p w14:paraId="18D607A4" w14:textId="78B93284" w:rsidR="00560BF5" w:rsidRDefault="0040330F" w:rsidP="0096091B">
            <w:pPr>
              <w:pStyle w:val="TableText"/>
              <w:rPr>
                <w:rFonts w:cs="Arial"/>
                <w:szCs w:val="20"/>
              </w:rPr>
            </w:pPr>
            <w:r>
              <w:rPr>
                <w:rFonts w:cs="Arial"/>
                <w:szCs w:val="20"/>
              </w:rPr>
              <w:t>Clause 3.6(</w:t>
            </w:r>
            <w:r w:rsidR="00560BF5">
              <w:rPr>
                <w:rFonts w:cs="Arial"/>
                <w:szCs w:val="20"/>
              </w:rPr>
              <w:t>c</w:t>
            </w:r>
            <w:r>
              <w:rPr>
                <w:rFonts w:cs="Arial"/>
                <w:szCs w:val="20"/>
              </w:rPr>
              <w:t>) provides that only Voting Regional Members from the relevant Region may vote.</w:t>
            </w:r>
          </w:p>
          <w:p w14:paraId="07E1D7DF" w14:textId="73D3EE8E" w:rsidR="0040330F" w:rsidRPr="00A907FA" w:rsidRDefault="0040330F" w:rsidP="0096091B">
            <w:pPr>
              <w:pStyle w:val="TableText"/>
              <w:rPr>
                <w:rFonts w:cs="Arial"/>
                <w:szCs w:val="20"/>
              </w:rPr>
            </w:pPr>
            <w:r w:rsidRPr="00177739">
              <w:rPr>
                <w:rFonts w:cs="Arial"/>
                <w:b/>
                <w:bCs/>
                <w:szCs w:val="20"/>
              </w:rPr>
              <w:t>No change.</w:t>
            </w:r>
          </w:p>
        </w:tc>
      </w:tr>
      <w:tr w:rsidR="00E468FD" w:rsidRPr="00A907FA" w14:paraId="07EF2AF6" w14:textId="77777777" w:rsidTr="0096091B">
        <w:tc>
          <w:tcPr>
            <w:tcW w:w="0" w:type="auto"/>
          </w:tcPr>
          <w:p w14:paraId="1A043616" w14:textId="7D4FE26D" w:rsidR="0040330F" w:rsidRPr="00A907FA" w:rsidRDefault="0040330F" w:rsidP="0096091B">
            <w:pPr>
              <w:pStyle w:val="TableText"/>
              <w:rPr>
                <w:rFonts w:cs="Arial"/>
                <w:szCs w:val="20"/>
              </w:rPr>
            </w:pPr>
            <w:r w:rsidRPr="00A907FA">
              <w:rPr>
                <w:rFonts w:cs="Arial"/>
                <w:szCs w:val="20"/>
              </w:rPr>
              <w:t>5</w:t>
            </w:r>
          </w:p>
        </w:tc>
        <w:tc>
          <w:tcPr>
            <w:tcW w:w="0" w:type="auto"/>
          </w:tcPr>
          <w:p w14:paraId="2E9BAA95" w14:textId="07AC3B7A" w:rsidR="0040330F" w:rsidRPr="00A907FA" w:rsidRDefault="00336437" w:rsidP="0096091B">
            <w:pPr>
              <w:pStyle w:val="TableText"/>
              <w:rPr>
                <w:rFonts w:cs="Arial"/>
                <w:szCs w:val="20"/>
              </w:rPr>
            </w:pPr>
            <w:r>
              <w:rPr>
                <w:rFonts w:cs="Arial"/>
                <w:szCs w:val="20"/>
              </w:rPr>
              <w:t>I</w:t>
            </w:r>
            <w:r w:rsidR="0040330F" w:rsidRPr="00A907FA">
              <w:rPr>
                <w:rFonts w:cs="Arial"/>
                <w:szCs w:val="20"/>
              </w:rPr>
              <w:t xml:space="preserve">nclude guidance on the purpose of co-opted </w:t>
            </w:r>
            <w:r>
              <w:rPr>
                <w:rFonts w:cs="Arial"/>
                <w:szCs w:val="20"/>
              </w:rPr>
              <w:t>councillors – should they promote PLA’s purpose and/or fills skills or diversity gaps?</w:t>
            </w:r>
          </w:p>
        </w:tc>
        <w:tc>
          <w:tcPr>
            <w:tcW w:w="0" w:type="auto"/>
          </w:tcPr>
          <w:p w14:paraId="24EBDFA3" w14:textId="433571BC" w:rsidR="0040330F" w:rsidRPr="003E2659" w:rsidRDefault="0040330F" w:rsidP="0096091B">
            <w:pPr>
              <w:pStyle w:val="TableText"/>
              <w:rPr>
                <w:rFonts w:cs="Arial"/>
                <w:szCs w:val="20"/>
              </w:rPr>
            </w:pPr>
            <w:r w:rsidRPr="00336437">
              <w:rPr>
                <w:rFonts w:cs="Arial"/>
                <w:b/>
                <w:bCs/>
                <w:szCs w:val="20"/>
              </w:rPr>
              <w:t>Some amendment</w:t>
            </w:r>
            <w:r w:rsidRPr="00336437">
              <w:rPr>
                <w:rFonts w:cs="Arial"/>
                <w:szCs w:val="20"/>
              </w:rPr>
              <w:t xml:space="preserve">, noting the </w:t>
            </w:r>
            <w:r w:rsidR="0096091B" w:rsidRPr="00336437">
              <w:rPr>
                <w:rFonts w:cs="Arial"/>
                <w:szCs w:val="20"/>
              </w:rPr>
              <w:t>Board</w:t>
            </w:r>
            <w:r w:rsidRPr="00336437">
              <w:rPr>
                <w:rFonts w:cs="Arial"/>
                <w:szCs w:val="20"/>
              </w:rPr>
              <w:t xml:space="preserve"> prefers to preserve the discretion of Regional Councils regarding co-opted positions.</w:t>
            </w:r>
          </w:p>
        </w:tc>
      </w:tr>
      <w:tr w:rsidR="00E468FD" w:rsidRPr="00A907FA" w14:paraId="405DA4E7" w14:textId="77777777" w:rsidTr="0096091B">
        <w:tc>
          <w:tcPr>
            <w:tcW w:w="0" w:type="auto"/>
          </w:tcPr>
          <w:p w14:paraId="7F903E67" w14:textId="638C011E" w:rsidR="0040330F" w:rsidRPr="00A907FA" w:rsidRDefault="0040330F" w:rsidP="0096091B">
            <w:pPr>
              <w:pStyle w:val="TableText"/>
              <w:rPr>
                <w:rFonts w:cs="Arial"/>
                <w:szCs w:val="20"/>
              </w:rPr>
            </w:pPr>
            <w:r w:rsidRPr="00A907FA">
              <w:rPr>
                <w:rFonts w:cs="Arial"/>
                <w:szCs w:val="20"/>
              </w:rPr>
              <w:t>6.4</w:t>
            </w:r>
          </w:p>
        </w:tc>
        <w:tc>
          <w:tcPr>
            <w:tcW w:w="0" w:type="auto"/>
          </w:tcPr>
          <w:p w14:paraId="5BB6FE50" w14:textId="1A3420E3" w:rsidR="0040330F" w:rsidRPr="00A907FA" w:rsidRDefault="00336437" w:rsidP="0096091B">
            <w:pPr>
              <w:pStyle w:val="TableText"/>
              <w:rPr>
                <w:rFonts w:cs="Arial"/>
                <w:szCs w:val="20"/>
              </w:rPr>
            </w:pPr>
            <w:r>
              <w:rPr>
                <w:rFonts w:cs="Arial"/>
                <w:szCs w:val="20"/>
              </w:rPr>
              <w:t>Councillors should be able to serve for a maximum of nine years, not six years.</w:t>
            </w:r>
          </w:p>
        </w:tc>
        <w:tc>
          <w:tcPr>
            <w:tcW w:w="0" w:type="auto"/>
          </w:tcPr>
          <w:p w14:paraId="684C2852" w14:textId="77777777" w:rsidR="00336437" w:rsidRDefault="0040330F" w:rsidP="0096091B">
            <w:pPr>
              <w:pStyle w:val="TableText"/>
              <w:rPr>
                <w:rFonts w:cs="Arial"/>
                <w:szCs w:val="20"/>
              </w:rPr>
            </w:pPr>
            <w:r>
              <w:rPr>
                <w:rFonts w:cs="Arial"/>
                <w:szCs w:val="20"/>
              </w:rPr>
              <w:t>Term limits ensure there is renewal on Regional Councils and appointments are not effectively perpetual.</w:t>
            </w:r>
            <w:r w:rsidR="00336437">
              <w:rPr>
                <w:rFonts w:cs="Arial"/>
                <w:szCs w:val="20"/>
              </w:rPr>
              <w:t xml:space="preserve"> Clause 6.5 has been introduced to allow for a longer term, with the approval of the Board and the relevant Regional Council.</w:t>
            </w:r>
          </w:p>
          <w:p w14:paraId="16471782" w14:textId="5CDE6354" w:rsidR="0040330F" w:rsidRPr="003E2659" w:rsidRDefault="0040330F" w:rsidP="0096091B">
            <w:pPr>
              <w:pStyle w:val="TableText"/>
              <w:rPr>
                <w:rFonts w:cs="Arial"/>
                <w:b/>
                <w:bCs/>
                <w:szCs w:val="20"/>
              </w:rPr>
            </w:pPr>
            <w:r w:rsidRPr="00336437">
              <w:rPr>
                <w:rFonts w:cs="Arial"/>
                <w:b/>
                <w:bCs/>
                <w:szCs w:val="20"/>
              </w:rPr>
              <w:t>Amended</w:t>
            </w:r>
            <w:r w:rsidRPr="003E2659">
              <w:rPr>
                <w:rFonts w:cs="Arial"/>
                <w:b/>
                <w:bCs/>
                <w:szCs w:val="20"/>
              </w:rPr>
              <w:t>.</w:t>
            </w:r>
          </w:p>
        </w:tc>
      </w:tr>
      <w:tr w:rsidR="00E468FD" w:rsidRPr="00A907FA" w14:paraId="7FAC40C8" w14:textId="77777777" w:rsidTr="0096091B">
        <w:tc>
          <w:tcPr>
            <w:tcW w:w="0" w:type="auto"/>
          </w:tcPr>
          <w:p w14:paraId="1C553843" w14:textId="0E3E34BE" w:rsidR="0040330F" w:rsidRPr="00A907FA" w:rsidRDefault="0040330F" w:rsidP="0096091B">
            <w:pPr>
              <w:pStyle w:val="TableText"/>
              <w:rPr>
                <w:rFonts w:cs="Arial"/>
                <w:szCs w:val="20"/>
              </w:rPr>
            </w:pPr>
            <w:r w:rsidRPr="00A907FA">
              <w:rPr>
                <w:rFonts w:cs="Arial"/>
                <w:szCs w:val="20"/>
              </w:rPr>
              <w:t>9.2</w:t>
            </w:r>
          </w:p>
        </w:tc>
        <w:tc>
          <w:tcPr>
            <w:tcW w:w="0" w:type="auto"/>
          </w:tcPr>
          <w:p w14:paraId="0C5C1751" w14:textId="32F2657A" w:rsidR="0040330F" w:rsidRPr="00A907FA" w:rsidRDefault="0040330F" w:rsidP="0096091B">
            <w:pPr>
              <w:pStyle w:val="TableText"/>
              <w:rPr>
                <w:rFonts w:cs="Arial"/>
                <w:szCs w:val="20"/>
              </w:rPr>
            </w:pPr>
            <w:r w:rsidRPr="00A907FA">
              <w:rPr>
                <w:rFonts w:cs="Arial"/>
                <w:szCs w:val="20"/>
              </w:rPr>
              <w:t xml:space="preserve">Add </w:t>
            </w:r>
            <w:r w:rsidR="00BF09CA">
              <w:rPr>
                <w:rFonts w:cs="Arial"/>
                <w:szCs w:val="20"/>
              </w:rPr>
              <w:t xml:space="preserve">a new </w:t>
            </w:r>
            <w:r w:rsidRPr="00A907FA">
              <w:rPr>
                <w:rFonts w:cs="Arial"/>
                <w:szCs w:val="20"/>
              </w:rPr>
              <w:t xml:space="preserve">clause </w:t>
            </w:r>
            <w:r w:rsidR="00BF09CA">
              <w:rPr>
                <w:rFonts w:cs="Arial"/>
                <w:szCs w:val="20"/>
              </w:rPr>
              <w:t>9.2</w:t>
            </w:r>
            <w:r w:rsidRPr="00A907FA">
              <w:rPr>
                <w:rFonts w:cs="Arial"/>
                <w:szCs w:val="20"/>
              </w:rPr>
              <w:t xml:space="preserve">(c) </w:t>
            </w:r>
            <w:r w:rsidR="00BF09CA">
              <w:rPr>
                <w:rFonts w:cs="Arial"/>
                <w:szCs w:val="20"/>
              </w:rPr>
              <w:t xml:space="preserve">that </w:t>
            </w:r>
            <w:r w:rsidRPr="00A907FA">
              <w:rPr>
                <w:rFonts w:cs="Arial"/>
                <w:szCs w:val="20"/>
              </w:rPr>
              <w:t>cap</w:t>
            </w:r>
            <w:r w:rsidR="00BF09CA">
              <w:rPr>
                <w:rFonts w:cs="Arial"/>
                <w:szCs w:val="20"/>
              </w:rPr>
              <w:t>s</w:t>
            </w:r>
            <w:r w:rsidRPr="00A907FA">
              <w:rPr>
                <w:rFonts w:cs="Arial"/>
                <w:szCs w:val="20"/>
              </w:rPr>
              <w:t xml:space="preserve"> the number of successive terms</w:t>
            </w:r>
          </w:p>
        </w:tc>
        <w:tc>
          <w:tcPr>
            <w:tcW w:w="0" w:type="auto"/>
          </w:tcPr>
          <w:p w14:paraId="02BE4C86" w14:textId="77777777" w:rsidR="00BF09CA" w:rsidRDefault="0040330F" w:rsidP="0096091B">
            <w:pPr>
              <w:pStyle w:val="TableText"/>
              <w:rPr>
                <w:rFonts w:cs="Arial"/>
                <w:szCs w:val="20"/>
              </w:rPr>
            </w:pPr>
            <w:r w:rsidRPr="00A907FA">
              <w:rPr>
                <w:rFonts w:cs="Arial"/>
                <w:szCs w:val="20"/>
              </w:rPr>
              <w:t>The term of office of office bearers</w:t>
            </w:r>
            <w:r>
              <w:rPr>
                <w:rFonts w:cs="Arial"/>
                <w:szCs w:val="20"/>
              </w:rPr>
              <w:t xml:space="preserve"> is already constrained by their term of office as Regional Council members.</w:t>
            </w:r>
          </w:p>
          <w:p w14:paraId="43F74203" w14:textId="182BDA21" w:rsidR="0040330F" w:rsidRPr="00A907FA" w:rsidRDefault="0040330F" w:rsidP="0096091B">
            <w:pPr>
              <w:pStyle w:val="TableText"/>
              <w:rPr>
                <w:rFonts w:cs="Arial"/>
                <w:b/>
                <w:bCs/>
                <w:szCs w:val="20"/>
              </w:rPr>
            </w:pPr>
            <w:r>
              <w:rPr>
                <w:rFonts w:cs="Arial"/>
                <w:b/>
                <w:bCs/>
                <w:szCs w:val="20"/>
              </w:rPr>
              <w:t>No change.</w:t>
            </w:r>
          </w:p>
        </w:tc>
      </w:tr>
      <w:tr w:rsidR="00E468FD" w:rsidRPr="00A907FA" w14:paraId="5F1B8495" w14:textId="77777777" w:rsidTr="0096091B">
        <w:tc>
          <w:tcPr>
            <w:tcW w:w="0" w:type="auto"/>
          </w:tcPr>
          <w:p w14:paraId="4C4FA7C0" w14:textId="29DFBC0E" w:rsidR="00A56637" w:rsidRPr="00A907FA" w:rsidRDefault="00A56637" w:rsidP="0096091B">
            <w:pPr>
              <w:pStyle w:val="TableText"/>
              <w:rPr>
                <w:rFonts w:cs="Arial"/>
                <w:szCs w:val="20"/>
              </w:rPr>
            </w:pPr>
            <w:r>
              <w:rPr>
                <w:rFonts w:cs="Arial"/>
                <w:szCs w:val="20"/>
              </w:rPr>
              <w:t>10</w:t>
            </w:r>
          </w:p>
        </w:tc>
        <w:tc>
          <w:tcPr>
            <w:tcW w:w="0" w:type="auto"/>
          </w:tcPr>
          <w:p w14:paraId="26E35F0C" w14:textId="3DBC20B6" w:rsidR="00A56637" w:rsidRPr="00A907FA" w:rsidRDefault="00A56637" w:rsidP="0096091B">
            <w:pPr>
              <w:pStyle w:val="TableText"/>
              <w:rPr>
                <w:rFonts w:cs="Arial"/>
                <w:szCs w:val="20"/>
              </w:rPr>
            </w:pPr>
            <w:r>
              <w:rPr>
                <w:rFonts w:cs="Arial"/>
                <w:szCs w:val="20"/>
              </w:rPr>
              <w:t>Specify that annual budgets and operational plans must be approved (or declined) prior to 1 July annually.</w:t>
            </w:r>
          </w:p>
        </w:tc>
        <w:tc>
          <w:tcPr>
            <w:tcW w:w="0" w:type="auto"/>
          </w:tcPr>
          <w:p w14:paraId="1CC6B38D" w14:textId="77777777" w:rsidR="00A56637" w:rsidRDefault="00A56637" w:rsidP="0096091B">
            <w:pPr>
              <w:pStyle w:val="TableText"/>
              <w:rPr>
                <w:rFonts w:cs="Arial"/>
                <w:szCs w:val="20"/>
              </w:rPr>
            </w:pPr>
            <w:r w:rsidRPr="00A56637">
              <w:rPr>
                <w:rFonts w:cs="Arial"/>
                <w:szCs w:val="20"/>
              </w:rPr>
              <w:t>Approval of the annual budget and operational plan is at the discretion of the Board under clause 10.2. A fixed deadline for approval has not been included to allow some flexibility for the Board, as Regional Councils will have until the commencement of a financial year (in clause 10.1) to submit these documents.</w:t>
            </w:r>
          </w:p>
          <w:p w14:paraId="7BC21138" w14:textId="46CD93EF" w:rsidR="00A56637" w:rsidRPr="003E2659" w:rsidRDefault="00A56637" w:rsidP="0096091B">
            <w:pPr>
              <w:pStyle w:val="TableText"/>
              <w:rPr>
                <w:rFonts w:cs="Arial"/>
                <w:b/>
                <w:bCs/>
                <w:szCs w:val="20"/>
              </w:rPr>
            </w:pPr>
            <w:r w:rsidRPr="003E2659">
              <w:rPr>
                <w:rFonts w:cs="Arial"/>
                <w:b/>
                <w:bCs/>
                <w:szCs w:val="20"/>
              </w:rPr>
              <w:t>No change.</w:t>
            </w:r>
          </w:p>
        </w:tc>
      </w:tr>
      <w:tr w:rsidR="00E468FD" w:rsidRPr="00A907FA" w14:paraId="3AE9CC99" w14:textId="77777777" w:rsidTr="0096091B">
        <w:tc>
          <w:tcPr>
            <w:tcW w:w="0" w:type="auto"/>
          </w:tcPr>
          <w:p w14:paraId="7536771F" w14:textId="655BF18A" w:rsidR="0040330F" w:rsidRPr="00A907FA" w:rsidRDefault="00BF09CA" w:rsidP="0096091B">
            <w:pPr>
              <w:pStyle w:val="TableText"/>
              <w:rPr>
                <w:rFonts w:cs="Arial"/>
                <w:szCs w:val="20"/>
              </w:rPr>
            </w:pPr>
            <w:r>
              <w:rPr>
                <w:rFonts w:cs="Arial"/>
                <w:szCs w:val="20"/>
              </w:rPr>
              <w:t>12</w:t>
            </w:r>
          </w:p>
        </w:tc>
        <w:tc>
          <w:tcPr>
            <w:tcW w:w="0" w:type="auto"/>
          </w:tcPr>
          <w:p w14:paraId="4584E4E3" w14:textId="134E14E6" w:rsidR="0040330F" w:rsidRPr="00A907FA" w:rsidRDefault="00BF09CA" w:rsidP="0096091B">
            <w:pPr>
              <w:pStyle w:val="TableText"/>
              <w:rPr>
                <w:rFonts w:cs="Arial"/>
                <w:szCs w:val="20"/>
              </w:rPr>
            </w:pPr>
            <w:r>
              <w:rPr>
                <w:rFonts w:cs="Arial"/>
                <w:szCs w:val="20"/>
              </w:rPr>
              <w:t>Include a definition section.</w:t>
            </w:r>
          </w:p>
        </w:tc>
        <w:tc>
          <w:tcPr>
            <w:tcW w:w="0" w:type="auto"/>
          </w:tcPr>
          <w:p w14:paraId="164D9F6D" w14:textId="35848642" w:rsidR="0040330F" w:rsidRPr="00A907FA" w:rsidRDefault="00BF09CA" w:rsidP="0096091B">
            <w:pPr>
              <w:pStyle w:val="TableText"/>
              <w:rPr>
                <w:rFonts w:cs="Arial"/>
                <w:b/>
                <w:bCs/>
                <w:szCs w:val="20"/>
              </w:rPr>
            </w:pPr>
            <w:r>
              <w:rPr>
                <w:rFonts w:cs="Arial"/>
                <w:b/>
                <w:bCs/>
                <w:szCs w:val="20"/>
              </w:rPr>
              <w:t>Amended.</w:t>
            </w:r>
            <w:r>
              <w:rPr>
                <w:rFonts w:cs="Arial"/>
                <w:szCs w:val="20"/>
              </w:rPr>
              <w:t xml:space="preserve"> A new definition section (clause 12) has been included.</w:t>
            </w:r>
          </w:p>
        </w:tc>
      </w:tr>
      <w:tr w:rsidR="00E468FD" w:rsidRPr="00A907FA" w14:paraId="45F3366A" w14:textId="77777777" w:rsidTr="0096091B">
        <w:tc>
          <w:tcPr>
            <w:tcW w:w="0" w:type="auto"/>
          </w:tcPr>
          <w:p w14:paraId="7705826C" w14:textId="6DEE51D6" w:rsidR="0040330F" w:rsidRPr="00A907FA" w:rsidRDefault="00BF09CA" w:rsidP="0096091B">
            <w:pPr>
              <w:pStyle w:val="TableText"/>
              <w:rPr>
                <w:rFonts w:cs="Arial"/>
                <w:szCs w:val="20"/>
              </w:rPr>
            </w:pPr>
            <w:r>
              <w:rPr>
                <w:rFonts w:cs="Arial"/>
                <w:szCs w:val="20"/>
              </w:rPr>
              <w:t>-</w:t>
            </w:r>
          </w:p>
        </w:tc>
        <w:tc>
          <w:tcPr>
            <w:tcW w:w="0" w:type="auto"/>
          </w:tcPr>
          <w:p w14:paraId="29696CF6" w14:textId="7DDB051A" w:rsidR="0040330F" w:rsidRPr="00A907FA" w:rsidRDefault="00BF09CA" w:rsidP="0096091B">
            <w:pPr>
              <w:pStyle w:val="TableText"/>
              <w:rPr>
                <w:rFonts w:cs="Arial"/>
                <w:szCs w:val="20"/>
              </w:rPr>
            </w:pPr>
            <w:r>
              <w:rPr>
                <w:rFonts w:cs="Arial"/>
                <w:szCs w:val="20"/>
              </w:rPr>
              <w:t>The Terms of Reference should be reviewed by the Board periodically (</w:t>
            </w:r>
            <w:r w:rsidR="0040330F" w:rsidRPr="00A907FA">
              <w:rPr>
                <w:rFonts w:cs="Arial"/>
                <w:szCs w:val="20"/>
              </w:rPr>
              <w:t xml:space="preserve">e.g. </w:t>
            </w:r>
            <w:r>
              <w:rPr>
                <w:rFonts w:cs="Arial"/>
                <w:szCs w:val="20"/>
              </w:rPr>
              <w:t>every three years).</w:t>
            </w:r>
          </w:p>
        </w:tc>
        <w:tc>
          <w:tcPr>
            <w:tcW w:w="0" w:type="auto"/>
          </w:tcPr>
          <w:p w14:paraId="4A3A9B56" w14:textId="14ABCA57" w:rsidR="00A56637" w:rsidRDefault="00A56637" w:rsidP="0096091B">
            <w:pPr>
              <w:pStyle w:val="TableText"/>
              <w:rPr>
                <w:rFonts w:cs="Arial"/>
                <w:szCs w:val="20"/>
              </w:rPr>
            </w:pPr>
            <w:r>
              <w:rPr>
                <w:rFonts w:cs="Arial"/>
                <w:szCs w:val="20"/>
              </w:rPr>
              <w:t xml:space="preserve">A </w:t>
            </w:r>
            <w:r w:rsidR="0040330F">
              <w:rPr>
                <w:rFonts w:cs="Arial"/>
                <w:szCs w:val="20"/>
              </w:rPr>
              <w:t xml:space="preserve">new clause 14.2 </w:t>
            </w:r>
            <w:r>
              <w:rPr>
                <w:rFonts w:cs="Arial"/>
                <w:szCs w:val="20"/>
              </w:rPr>
              <w:t xml:space="preserve">has been added to the body of the Constitution, </w:t>
            </w:r>
            <w:r w:rsidR="0040330F">
              <w:rPr>
                <w:rFonts w:cs="Arial"/>
                <w:szCs w:val="20"/>
              </w:rPr>
              <w:t xml:space="preserve">to ensure </w:t>
            </w:r>
            <w:r>
              <w:rPr>
                <w:rFonts w:cs="Arial"/>
                <w:szCs w:val="20"/>
              </w:rPr>
              <w:t>reviews take place at least once every three years and are</w:t>
            </w:r>
            <w:r w:rsidR="0040330F">
              <w:rPr>
                <w:rFonts w:cs="Arial"/>
                <w:szCs w:val="20"/>
              </w:rPr>
              <w:t xml:space="preserve"> in </w:t>
            </w:r>
            <w:r w:rsidR="0040330F">
              <w:rPr>
                <w:rFonts w:cs="Arial"/>
                <w:szCs w:val="20"/>
              </w:rPr>
              <w:lastRenderedPageBreak/>
              <w:t xml:space="preserve">consultation with the Regional Councils and three yearly </w:t>
            </w:r>
            <w:proofErr w:type="gramStart"/>
            <w:r w:rsidR="0040330F">
              <w:rPr>
                <w:rFonts w:cs="Arial"/>
                <w:szCs w:val="20"/>
              </w:rPr>
              <w:t>review</w:t>
            </w:r>
            <w:proofErr w:type="gramEnd"/>
            <w:r w:rsidR="0040330F">
              <w:rPr>
                <w:rFonts w:cs="Arial"/>
                <w:szCs w:val="20"/>
              </w:rPr>
              <w:t>.</w:t>
            </w:r>
          </w:p>
          <w:p w14:paraId="4E8DC59A" w14:textId="16F0E747" w:rsidR="00A56637" w:rsidRDefault="00A56637" w:rsidP="0096091B">
            <w:pPr>
              <w:pStyle w:val="TableText"/>
              <w:rPr>
                <w:rFonts w:cs="Arial"/>
                <w:szCs w:val="20"/>
              </w:rPr>
            </w:pPr>
            <w:r>
              <w:rPr>
                <w:rFonts w:cs="Arial"/>
                <w:szCs w:val="20"/>
              </w:rPr>
              <w:t>A new clause 24.3 has been added, which establishes that the first review will take place within twelve months of adoption of the new Constitution (to ensure the Terms of Reference and practical and operational for Regional Councils).</w:t>
            </w:r>
          </w:p>
          <w:p w14:paraId="4C85D96E" w14:textId="093B8C72" w:rsidR="0040330F" w:rsidRPr="00A907FA" w:rsidRDefault="0040330F" w:rsidP="0096091B">
            <w:pPr>
              <w:pStyle w:val="TableText"/>
              <w:rPr>
                <w:rFonts w:cs="Arial"/>
                <w:szCs w:val="20"/>
              </w:rPr>
            </w:pPr>
            <w:r>
              <w:rPr>
                <w:rFonts w:cs="Arial"/>
                <w:b/>
                <w:bCs/>
                <w:szCs w:val="20"/>
              </w:rPr>
              <w:t>Amended.</w:t>
            </w:r>
          </w:p>
        </w:tc>
      </w:tr>
    </w:tbl>
    <w:p w14:paraId="03A0AA64" w14:textId="77777777" w:rsidR="00951763" w:rsidRPr="00A907FA" w:rsidRDefault="00951763" w:rsidP="003E246B">
      <w:pPr>
        <w:rPr>
          <w:rFonts w:cs="Arial"/>
          <w:b/>
          <w:bCs/>
        </w:rPr>
      </w:pPr>
    </w:p>
    <w:sectPr w:rsidR="00951763" w:rsidRPr="00A907FA" w:rsidSect="007B7FE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80B6" w14:textId="77777777" w:rsidR="00E47253" w:rsidRDefault="00E47253">
      <w:r>
        <w:separator/>
      </w:r>
    </w:p>
  </w:endnote>
  <w:endnote w:type="continuationSeparator" w:id="0">
    <w:p w14:paraId="4F2C605E" w14:textId="77777777" w:rsidR="00E47253" w:rsidRDefault="00E4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440E" w14:textId="77777777" w:rsidR="00A907FA" w:rsidRDefault="00A9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0D79" w14:textId="77777777" w:rsidR="00A907FA" w:rsidRDefault="00A90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F06F" w14:textId="77777777" w:rsidR="00A907FA" w:rsidRDefault="00A9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2F0A" w14:textId="77777777" w:rsidR="00E47253" w:rsidRDefault="00E47253">
      <w:r>
        <w:separator/>
      </w:r>
    </w:p>
  </w:footnote>
  <w:footnote w:type="continuationSeparator" w:id="0">
    <w:p w14:paraId="42FEC4D7" w14:textId="77777777" w:rsidR="00E47253" w:rsidRDefault="00E47253">
      <w:r>
        <w:continuationSeparator/>
      </w:r>
    </w:p>
  </w:footnote>
  <w:footnote w:id="1">
    <w:p w14:paraId="19815807" w14:textId="2E18A05C" w:rsidR="0040330F" w:rsidRPr="00A907FA" w:rsidRDefault="0040330F">
      <w:pPr>
        <w:pStyle w:val="FootnoteText"/>
        <w:rPr>
          <w:sz w:val="18"/>
          <w:szCs w:val="18"/>
        </w:rPr>
      </w:pPr>
      <w:r w:rsidRPr="00A907FA">
        <w:rPr>
          <w:rStyle w:val="FootnoteReference"/>
          <w:sz w:val="18"/>
          <w:szCs w:val="18"/>
        </w:rPr>
        <w:footnoteRef/>
      </w:r>
      <w:r w:rsidRPr="00A907FA">
        <w:rPr>
          <w:sz w:val="18"/>
          <w:szCs w:val="18"/>
        </w:rPr>
        <w:t xml:space="preserve"> </w:t>
      </w:r>
      <w:hyperlink r:id="rId1" w:history="1">
        <w:r w:rsidRPr="009302DB">
          <w:rPr>
            <w:rStyle w:val="Hyperlink"/>
            <w:sz w:val="18"/>
            <w:szCs w:val="18"/>
          </w:rPr>
          <w:t>Resolution Institute – About Us</w:t>
        </w:r>
      </w:hyperlink>
      <w:r w:rsidR="00147C17">
        <w:rPr>
          <w:sz w:val="18"/>
          <w:szCs w:val="18"/>
        </w:rPr>
        <w:t xml:space="preserve"> (</w:t>
      </w:r>
      <w:r w:rsidR="00147C17" w:rsidRPr="00147C17">
        <w:rPr>
          <w:sz w:val="18"/>
          <w:szCs w:val="18"/>
        </w:rPr>
        <w:t>https://resolution.institute/Web/Web/About-Us/About-Us-Landing-Page.aspx?hkey=5428825c-8ac6-460c-90eb-6020dc8fef9d</w:t>
      </w:r>
      <w:r w:rsidR="00147C1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86ED" w14:textId="77777777" w:rsidR="00A907FA" w:rsidRDefault="00A9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31B0" w14:textId="77777777" w:rsidR="00A907FA" w:rsidRDefault="00A9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2706" w14:textId="77777777" w:rsidR="00A907FA" w:rsidRDefault="00A9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6CC9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BC25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2AFB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AA90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F224F866"/>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D5F6BA9E"/>
    <w:lvl w:ilvl="0">
      <w:start w:val="1"/>
      <w:numFmt w:val="decimal"/>
      <w:pStyle w:val="MLHeading1"/>
      <w:lvlText w:val="%1."/>
      <w:lvlJc w:val="left"/>
      <w:pPr>
        <w:tabs>
          <w:tab w:val="num" w:pos="720"/>
        </w:tabs>
        <w:ind w:left="720" w:hanging="720"/>
      </w:pPr>
      <w:rPr>
        <w:rFonts w:hint="default"/>
      </w:rPr>
    </w:lvl>
    <w:lvl w:ilvl="1">
      <w:start w:val="1"/>
      <w:numFmt w:val="decimal"/>
      <w:pStyle w:val="MLHeading2"/>
      <w:lvlText w:val="%1.%2"/>
      <w:lvlJc w:val="left"/>
      <w:pPr>
        <w:tabs>
          <w:tab w:val="num" w:pos="0"/>
        </w:tabs>
        <w:ind w:left="1440" w:hanging="720"/>
      </w:pPr>
      <w:rPr>
        <w:rFonts w:hint="default"/>
      </w:rPr>
    </w:lvl>
    <w:lvl w:ilvl="2">
      <w:start w:val="1"/>
      <w:numFmt w:val="lowerLetter"/>
      <w:pStyle w:val="MLHeading3"/>
      <w:lvlText w:val="(%3)"/>
      <w:lvlJc w:val="left"/>
      <w:pPr>
        <w:tabs>
          <w:tab w:val="num" w:pos="0"/>
        </w:tabs>
        <w:ind w:left="2160" w:hanging="720"/>
      </w:pPr>
      <w:rPr>
        <w:rFonts w:hint="default"/>
      </w:rPr>
    </w:lvl>
    <w:lvl w:ilvl="3">
      <w:start w:val="1"/>
      <w:numFmt w:val="lowerRoman"/>
      <w:pStyle w:val="MLHeading4"/>
      <w:lvlText w:val="(%4)"/>
      <w:lvlJc w:val="left"/>
      <w:pPr>
        <w:tabs>
          <w:tab w:val="num" w:pos="0"/>
        </w:tabs>
        <w:ind w:left="2880" w:hanging="720"/>
      </w:pPr>
      <w:rPr>
        <w:rFonts w:hint="default"/>
        <w:b/>
        <w:i w:val="0"/>
      </w:rPr>
    </w:lvl>
    <w:lvl w:ilvl="4">
      <w:start w:val="1"/>
      <w:numFmt w:val="upperLetter"/>
      <w:pStyle w:val="MLHeading5"/>
      <w:lvlText w:val="(%5)"/>
      <w:lvlJc w:val="left"/>
      <w:pPr>
        <w:tabs>
          <w:tab w:val="num" w:pos="0"/>
        </w:tabs>
        <w:ind w:left="3600" w:hanging="720"/>
      </w:pPr>
      <w:rPr>
        <w:rFonts w:hint="default"/>
        <w:b/>
        <w:i w:val="0"/>
      </w:rPr>
    </w:lvl>
    <w:lvl w:ilvl="5">
      <w:start w:val="1"/>
      <w:numFmt w:val="none"/>
      <w:lvlText w:val=""/>
      <w:lvlJc w:val="left"/>
      <w:pPr>
        <w:tabs>
          <w:tab w:val="num" w:pos="0"/>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6" w15:restartNumberingAfterBreak="0">
    <w:nsid w:val="043173A2"/>
    <w:multiLevelType w:val="multilevel"/>
    <w:tmpl w:val="2632A93E"/>
    <w:numStyleLink w:val="LSTTablePara"/>
  </w:abstractNum>
  <w:abstractNum w:abstractNumId="7" w15:restartNumberingAfterBreak="0">
    <w:nsid w:val="04847AD1"/>
    <w:multiLevelType w:val="multilevel"/>
    <w:tmpl w:val="07688AB0"/>
    <w:styleLink w:val="LSTBullet"/>
    <w:lvl w:ilvl="0">
      <w:start w:val="1"/>
      <w:numFmt w:val="bullet"/>
      <w:pStyle w:val="ListBullet"/>
      <w:lvlText w:val=""/>
      <w:lvlJc w:val="left"/>
      <w:pPr>
        <w:ind w:left="567" w:hanging="567"/>
      </w:pPr>
      <w:rPr>
        <w:rFonts w:ascii="Symbol" w:hAnsi="Symbol" w:hint="default"/>
        <w:color w:val="auto"/>
      </w:rPr>
    </w:lvl>
    <w:lvl w:ilvl="1">
      <w:start w:val="1"/>
      <w:numFmt w:val="bullet"/>
      <w:lvlRestart w:val="0"/>
      <w:pStyle w:val="ListBullet2"/>
      <w:lvlText w:val=""/>
      <w:lvlJc w:val="left"/>
      <w:pPr>
        <w:ind w:left="1134" w:hanging="567"/>
      </w:pPr>
      <w:rPr>
        <w:rFonts w:ascii="Symbol" w:hAnsi="Symbol" w:hint="default"/>
        <w:color w:val="auto"/>
      </w:rPr>
    </w:lvl>
    <w:lvl w:ilvl="2">
      <w:start w:val="1"/>
      <w:numFmt w:val="bullet"/>
      <w:lvlRestart w:val="0"/>
      <w:pStyle w:val="ListBullet3"/>
      <w:lvlText w:val=""/>
      <w:lvlJc w:val="left"/>
      <w:pPr>
        <w:ind w:left="1701" w:hanging="567"/>
      </w:pPr>
      <w:rPr>
        <w:rFonts w:ascii="Symbol" w:hAnsi="Symbol" w:hint="default"/>
        <w:color w:val="auto"/>
      </w:rPr>
    </w:lvl>
    <w:lvl w:ilvl="3">
      <w:start w:val="1"/>
      <w:numFmt w:val="bullet"/>
      <w:lvlRestart w:val="0"/>
      <w:pStyle w:val="ListBullet4"/>
      <w:lvlText w:val=""/>
      <w:lvlJc w:val="left"/>
      <w:pPr>
        <w:ind w:left="2268" w:hanging="567"/>
      </w:pPr>
      <w:rPr>
        <w:rFonts w:ascii="Symbol" w:hAnsi="Symbol" w:hint="default"/>
        <w:color w:val="auto"/>
      </w:rPr>
    </w:lvl>
    <w:lvl w:ilvl="4">
      <w:start w:val="1"/>
      <w:numFmt w:val="bullet"/>
      <w:lvlRestart w:val="0"/>
      <w:pStyle w:val="ListBullet5"/>
      <w:lvlText w:val=""/>
      <w:lvlJc w:val="left"/>
      <w:pPr>
        <w:ind w:left="2835" w:hanging="567"/>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B7B0F1C"/>
    <w:multiLevelType w:val="multilevel"/>
    <w:tmpl w:val="8E303444"/>
    <w:styleLink w:val="LSTAnnexure"/>
    <w:lvl w:ilvl="0">
      <w:start w:val="1"/>
      <w:numFmt w:val="upperLetter"/>
      <w:pStyle w:val="AnnexureH1"/>
      <w:suff w:val="space"/>
      <w:lvlText w:val="Annexure %1"/>
      <w:lvlJc w:val="left"/>
      <w:pPr>
        <w:ind w:left="0" w:firstLine="0"/>
      </w:pPr>
      <w:rPr>
        <w:rFonts w:hint="default"/>
      </w:rPr>
    </w:lvl>
    <w:lvl w:ilvl="1">
      <w:start w:val="1"/>
      <w:numFmt w:val="decimal"/>
      <w:pStyle w:val="AnnexureH2"/>
      <w:lvlText w:val="%2"/>
      <w:lvlJc w:val="left"/>
      <w:pPr>
        <w:ind w:left="709" w:hanging="709"/>
      </w:pPr>
      <w:rPr>
        <w:rFonts w:hint="default"/>
      </w:rPr>
    </w:lvl>
    <w:lvl w:ilvl="2">
      <w:start w:val="1"/>
      <w:numFmt w:val="decimal"/>
      <w:pStyle w:val="AnnexureH3"/>
      <w:lvlText w:val="%2.%3"/>
      <w:lvlJc w:val="left"/>
      <w:pPr>
        <w:ind w:left="1418" w:hanging="709"/>
      </w:pPr>
      <w:rPr>
        <w:rFonts w:hint="default"/>
      </w:rPr>
    </w:lvl>
    <w:lvl w:ilvl="3">
      <w:start w:val="1"/>
      <w:numFmt w:val="lowerLetter"/>
      <w:pStyle w:val="AnnexureH4"/>
      <w:lvlText w:val="(%4)"/>
      <w:lvlJc w:val="left"/>
      <w:pPr>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40" w:hanging="360"/>
      </w:pPr>
      <w:rPr>
        <w:rFonts w:hint="default"/>
      </w:rPr>
    </w:lvl>
  </w:abstractNum>
  <w:abstractNum w:abstractNumId="9" w15:restartNumberingAfterBreak="0">
    <w:nsid w:val="0C4E447F"/>
    <w:multiLevelType w:val="multilevel"/>
    <w:tmpl w:val="A81833C2"/>
    <w:numStyleLink w:val="LSTRecitals"/>
  </w:abstractNum>
  <w:abstractNum w:abstractNumId="10" w15:restartNumberingAfterBreak="0">
    <w:nsid w:val="114D6C9F"/>
    <w:multiLevelType w:val="multilevel"/>
    <w:tmpl w:val="FC1C637A"/>
    <w:lvl w:ilvl="0">
      <w:start w:val="1"/>
      <w:numFmt w:val="decimal"/>
      <w:pStyle w:val="NFPOne"/>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077"/>
        </w:tabs>
        <w:ind w:left="1134" w:hanging="567"/>
      </w:pPr>
      <w:rPr>
        <w:rFonts w:hint="default"/>
      </w:rPr>
    </w:lvl>
    <w:lvl w:ilvl="3">
      <w:start w:val="1"/>
      <w:numFmt w:val="lowerLetter"/>
      <w:lvlText w:val="(%4)"/>
      <w:lvlJc w:val="left"/>
      <w:pPr>
        <w:tabs>
          <w:tab w:val="num" w:pos="1440"/>
        </w:tabs>
        <w:ind w:left="1134" w:hanging="567"/>
      </w:pPr>
      <w:rPr>
        <w:rFonts w:hint="default"/>
      </w:rPr>
    </w:lvl>
    <w:lvl w:ilvl="4">
      <w:start w:val="1"/>
      <w:numFmt w:val="lowerRoman"/>
      <w:lvlText w:val="(%5)"/>
      <w:lvlJc w:val="left"/>
      <w:pPr>
        <w:tabs>
          <w:tab w:val="num" w:pos="1800"/>
        </w:tabs>
        <w:ind w:left="1701" w:hanging="567"/>
      </w:pPr>
      <w:rPr>
        <w:rFonts w:hint="default"/>
      </w:rPr>
    </w:lvl>
    <w:lvl w:ilvl="5">
      <w:start w:val="1"/>
      <w:numFmt w:val="lowerRoman"/>
      <w:lvlText w:val="(%6)"/>
      <w:lvlJc w:val="left"/>
      <w:pPr>
        <w:tabs>
          <w:tab w:val="num" w:pos="2160"/>
        </w:tabs>
        <w:ind w:left="1701" w:hanging="567"/>
      </w:pPr>
      <w:rPr>
        <w:rFonts w:hint="default"/>
      </w:rPr>
    </w:lvl>
    <w:lvl w:ilvl="6">
      <w:start w:val="1"/>
      <w:numFmt w:val="upperLetter"/>
      <w:lvlText w:val="(%7)"/>
      <w:lvlJc w:val="left"/>
      <w:pPr>
        <w:tabs>
          <w:tab w:val="num" w:pos="2520"/>
        </w:tabs>
        <w:ind w:left="2268" w:hanging="567"/>
      </w:pPr>
      <w:rPr>
        <w:rFonts w:hint="default"/>
      </w:rPr>
    </w:lvl>
    <w:lvl w:ilvl="7">
      <w:start w:val="1"/>
      <w:numFmt w:val="upperLetter"/>
      <w:lvlText w:val="(%8)"/>
      <w:lvlJc w:val="left"/>
      <w:pPr>
        <w:tabs>
          <w:tab w:val="num" w:pos="1701"/>
        </w:tabs>
        <w:ind w:left="2268" w:hanging="567"/>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2B8549F"/>
    <w:multiLevelType w:val="multilevel"/>
    <w:tmpl w:val="D5B871B0"/>
    <w:lvl w:ilvl="0">
      <w:start w:val="1"/>
      <w:numFmt w:val="decimal"/>
      <w:pStyle w:val="MLParties"/>
      <w:lvlText w:val="%1"/>
      <w:lvlJc w:val="left"/>
      <w:pPr>
        <w:tabs>
          <w:tab w:val="num" w:pos="850"/>
        </w:tabs>
        <w:ind w:left="850" w:hanging="850"/>
      </w:pPr>
    </w:lvl>
    <w:lvl w:ilvl="1">
      <w:start w:val="1"/>
      <w:numFmt w:val="decimal"/>
      <w:lvlText w:val="%1.%2"/>
      <w:lvlJc w:val="left"/>
      <w:pPr>
        <w:tabs>
          <w:tab w:val="num" w:pos="1701"/>
        </w:tabs>
        <w:ind w:left="1701" w:hanging="851"/>
      </w:pPr>
    </w:lvl>
    <w:lvl w:ilvl="2">
      <w:start w:val="1"/>
      <w:numFmt w:val="decimal"/>
      <w:lvlText w:val="%1.%2.%3"/>
      <w:lvlJc w:val="left"/>
      <w:pPr>
        <w:tabs>
          <w:tab w:val="num" w:pos="2835"/>
        </w:tabs>
        <w:ind w:left="2835" w:hanging="1134"/>
      </w:pPr>
    </w:lvl>
    <w:lvl w:ilvl="3">
      <w:start w:val="1"/>
      <w:numFmt w:val="lowerLetter"/>
      <w:lvlText w:val="(%4)"/>
      <w:lvlJc w:val="left"/>
      <w:pPr>
        <w:tabs>
          <w:tab w:val="num" w:pos="3402"/>
        </w:tabs>
        <w:ind w:left="3402" w:hanging="567"/>
      </w:pPr>
    </w:lvl>
    <w:lvl w:ilvl="4">
      <w:start w:val="1"/>
      <w:numFmt w:val="decimal"/>
      <w:lvlText w:val="(%5)"/>
      <w:lvlJc w:val="left"/>
      <w:pPr>
        <w:tabs>
          <w:tab w:val="num" w:pos="3969"/>
        </w:tabs>
        <w:ind w:left="3969" w:hanging="567"/>
      </w:pPr>
    </w:lvl>
    <w:lvl w:ilvl="5">
      <w:start w:val="1"/>
      <w:numFmt w:val="upperLetter"/>
      <w:lvlText w:val="(%6)"/>
      <w:lvlJc w:val="left"/>
      <w:pPr>
        <w:tabs>
          <w:tab w:val="num" w:pos="4535"/>
        </w:tabs>
        <w:ind w:left="4535" w:hanging="566"/>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2" w15:restartNumberingAfterBreak="0">
    <w:nsid w:val="170012F5"/>
    <w:multiLevelType w:val="hybridMultilevel"/>
    <w:tmpl w:val="3F1EBBCE"/>
    <w:lvl w:ilvl="0" w:tplc="E850C6A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2A593A"/>
    <w:multiLevelType w:val="multilevel"/>
    <w:tmpl w:val="3EBE620E"/>
    <w:styleLink w:val="LSTListNum"/>
    <w:lvl w:ilvl="0">
      <w:start w:val="1"/>
      <w:numFmt w:val="decimal"/>
      <w:pStyle w:val="ListNum1"/>
      <w:lvlText w:val="%1"/>
      <w:lvlJc w:val="left"/>
      <w:pPr>
        <w:ind w:left="567" w:hanging="567"/>
      </w:pPr>
      <w:rPr>
        <w:rFonts w:hint="default"/>
      </w:rPr>
    </w:lvl>
    <w:lvl w:ilvl="1">
      <w:start w:val="1"/>
      <w:numFmt w:val="decimal"/>
      <w:pStyle w:val="ListNum2"/>
      <w:lvlText w:val="%2"/>
      <w:lvlJc w:val="left"/>
      <w:pPr>
        <w:ind w:left="1134" w:hanging="567"/>
      </w:pPr>
      <w:rPr>
        <w:rFonts w:hint="default"/>
      </w:rPr>
    </w:lvl>
    <w:lvl w:ilvl="2">
      <w:start w:val="1"/>
      <w:numFmt w:val="decimal"/>
      <w:pStyle w:val="ListNum3"/>
      <w:lvlText w:val="%3"/>
      <w:lvlJc w:val="left"/>
      <w:pPr>
        <w:ind w:left="1701" w:hanging="567"/>
      </w:pPr>
      <w:rPr>
        <w:rFonts w:hint="default"/>
      </w:rPr>
    </w:lvl>
    <w:lvl w:ilvl="3">
      <w:start w:val="1"/>
      <w:numFmt w:val="decimal"/>
      <w:lvlRestart w:val="1"/>
      <w:pStyle w:val="ListNum1Bold"/>
      <w:lvlText w:val="%4"/>
      <w:lvlJc w:val="left"/>
      <w:pPr>
        <w:ind w:left="567" w:hanging="567"/>
      </w:pPr>
      <w:rPr>
        <w:rFonts w:hint="default"/>
        <w:b w:val="0"/>
        <w:i w:val="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8053DCF"/>
    <w:multiLevelType w:val="multilevel"/>
    <w:tmpl w:val="6ED8EE3C"/>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rPr>
    </w:lvl>
    <w:lvl w:ilvl="3">
      <w:start w:val="1"/>
      <w:numFmt w:val="upperLetter"/>
      <w:pStyle w:val="NumberedList4"/>
      <w:lvlText w:val="%4"/>
      <w:lvlJc w:val="left"/>
      <w:pPr>
        <w:tabs>
          <w:tab w:val="num" w:pos="2880"/>
        </w:tabs>
        <w:ind w:left="2880" w:hanging="720"/>
      </w:pPr>
      <w:rPr>
        <w:rFonts w:hint="default"/>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5" w15:restartNumberingAfterBreak="0">
    <w:nsid w:val="191D2837"/>
    <w:multiLevelType w:val="multilevel"/>
    <w:tmpl w:val="8E303444"/>
    <w:numStyleLink w:val="LSTAnnexure"/>
  </w:abstractNum>
  <w:abstractNum w:abstractNumId="16" w15:restartNumberingAfterBreak="0">
    <w:nsid w:val="1C02247D"/>
    <w:multiLevelType w:val="multilevel"/>
    <w:tmpl w:val="52B2C81C"/>
    <w:numStyleLink w:val="LSTListAlpha"/>
  </w:abstractNum>
  <w:abstractNum w:abstractNumId="17" w15:restartNumberingAfterBreak="0">
    <w:nsid w:val="21CE1E46"/>
    <w:multiLevelType w:val="multilevel"/>
    <w:tmpl w:val="B1B4FDEC"/>
    <w:lvl w:ilvl="0">
      <w:start w:val="1"/>
      <w:numFmt w:val="decimal"/>
      <w:pStyle w:val="MLLegal1Heading"/>
      <w:lvlText w:val="%1."/>
      <w:lvlJc w:val="left"/>
      <w:pPr>
        <w:tabs>
          <w:tab w:val="num" w:pos="720"/>
        </w:tabs>
        <w:ind w:left="720" w:hanging="720"/>
      </w:pPr>
      <w:rPr>
        <w:rFonts w:hint="default"/>
        <w:b/>
        <w:i w:val="0"/>
      </w:rPr>
    </w:lvl>
    <w:lvl w:ilvl="1">
      <w:start w:val="1"/>
      <w:numFmt w:val="decimal"/>
      <w:pStyle w:val="MLLegal2Heading"/>
      <w:lvlText w:val="%1.%2"/>
      <w:lvlJc w:val="left"/>
      <w:pPr>
        <w:tabs>
          <w:tab w:val="num" w:pos="1440"/>
        </w:tabs>
        <w:ind w:left="1440" w:hanging="720"/>
      </w:pPr>
      <w:rPr>
        <w:rFonts w:hint="default"/>
      </w:rPr>
    </w:lvl>
    <w:lvl w:ilvl="2">
      <w:start w:val="1"/>
      <w:numFmt w:val="lowerLetter"/>
      <w:pStyle w:val="MLLegal3"/>
      <w:lvlText w:val="(%3)"/>
      <w:lvlJc w:val="left"/>
      <w:pPr>
        <w:tabs>
          <w:tab w:val="num" w:pos="2160"/>
        </w:tabs>
        <w:ind w:left="2160" w:hanging="720"/>
      </w:pPr>
      <w:rPr>
        <w:rFonts w:hint="default"/>
      </w:rPr>
    </w:lvl>
    <w:lvl w:ilvl="3">
      <w:start w:val="1"/>
      <w:numFmt w:val="lowerRoman"/>
      <w:pStyle w:val="MLLegal4"/>
      <w:lvlText w:val="(%4)"/>
      <w:lvlJc w:val="left"/>
      <w:pPr>
        <w:tabs>
          <w:tab w:val="num" w:pos="2880"/>
        </w:tabs>
        <w:ind w:left="2880" w:hanging="720"/>
      </w:pPr>
      <w:rPr>
        <w:rFonts w:hint="default"/>
        <w:b w:val="0"/>
      </w:rPr>
    </w:lvl>
    <w:lvl w:ilvl="4">
      <w:start w:val="1"/>
      <w:numFmt w:val="upperLetter"/>
      <w:pStyle w:val="MLLega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8" w15:restartNumberingAfterBreak="0">
    <w:nsid w:val="22EE3381"/>
    <w:multiLevelType w:val="multilevel"/>
    <w:tmpl w:val="2632A93E"/>
    <w:styleLink w:val="LSTTablePara"/>
    <w:lvl w:ilvl="0">
      <w:start w:val="1"/>
      <w:numFmt w:val="lowerLetter"/>
      <w:pStyle w:val="TableParaa"/>
      <w:lvlText w:val="(%1)"/>
      <w:lvlJc w:val="left"/>
      <w:pPr>
        <w:ind w:left="357" w:hanging="357"/>
      </w:pPr>
      <w:rPr>
        <w:rFonts w:hint="default"/>
      </w:rPr>
    </w:lvl>
    <w:lvl w:ilvl="1">
      <w:start w:val="1"/>
      <w:numFmt w:val="lowerRoman"/>
      <w:pStyle w:val="TableParai"/>
      <w:lvlText w:val="(%2)"/>
      <w:lvlJc w:val="left"/>
      <w:pPr>
        <w:ind w:left="720" w:hanging="363"/>
      </w:pPr>
      <w:rPr>
        <w:rFonts w:hint="default"/>
      </w:rPr>
    </w:lvl>
    <w:lvl w:ilvl="2">
      <w:start w:val="1"/>
      <w:numFmt w:val="upperLetter"/>
      <w:pStyle w:val="TableParaA0"/>
      <w:lvlText w:val="(%3)"/>
      <w:lvlJc w:val="left"/>
      <w:pPr>
        <w:ind w:left="1094" w:hanging="374"/>
      </w:pPr>
      <w:rPr>
        <w:rFonts w:hint="default"/>
      </w:rPr>
    </w:lvl>
    <w:lvl w:ilvl="3">
      <w:start w:val="1"/>
      <w:numFmt w:val="upperRoman"/>
      <w:pStyle w:val="TableParaI0"/>
      <w:lvlText w:val="(%4)"/>
      <w:lvlJc w:val="left"/>
      <w:pPr>
        <w:ind w:left="1418" w:hanging="324"/>
      </w:pPr>
      <w:rPr>
        <w:rFonts w:hint="default"/>
      </w:rPr>
    </w:lvl>
    <w:lvl w:ilvl="4">
      <w:start w:val="1"/>
      <w:numFmt w:val="decimal"/>
      <w:lvlRestart w:val="0"/>
      <w:pStyle w:val="TableListNum1"/>
      <w:lvlText w:val="%5"/>
      <w:lvlJc w:val="left"/>
      <w:pPr>
        <w:ind w:left="357" w:hanging="357"/>
      </w:pPr>
      <w:rPr>
        <w:rFonts w:hint="default"/>
      </w:rPr>
    </w:lvl>
    <w:lvl w:ilvl="5">
      <w:start w:val="1"/>
      <w:numFmt w:val="decimal"/>
      <w:lvlRestart w:val="0"/>
      <w:pStyle w:val="TableListNum1Bold"/>
      <w:lvlText w:val="%6"/>
      <w:lvlJc w:val="left"/>
      <w:pPr>
        <w:ind w:left="357" w:hanging="357"/>
      </w:pPr>
      <w:rPr>
        <w:rFonts w:hint="default"/>
      </w:rPr>
    </w:lvl>
    <w:lvl w:ilvl="6">
      <w:start w:val="1"/>
      <w:numFmt w:val="decimal"/>
      <w:lvlRestart w:val="0"/>
      <w:pStyle w:val="TableListNum2"/>
      <w:lvlText w:val="%7"/>
      <w:lvlJc w:val="left"/>
      <w:pPr>
        <w:ind w:left="720" w:hanging="363"/>
      </w:pPr>
      <w:rPr>
        <w:rFonts w:hint="default"/>
      </w:rPr>
    </w:lvl>
    <w:lvl w:ilvl="7">
      <w:start w:val="1"/>
      <w:numFmt w:val="decimal"/>
      <w:lvlRestart w:val="0"/>
      <w:pStyle w:val="TableListNum3"/>
      <w:lvlText w:val="%8"/>
      <w:lvlJc w:val="left"/>
      <w:pPr>
        <w:ind w:left="1094" w:hanging="374"/>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30C3666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2186F8B"/>
    <w:multiLevelType w:val="multilevel"/>
    <w:tmpl w:val="95822EBA"/>
    <w:lvl w:ilvl="0">
      <w:start w:val="1"/>
      <w:numFmt w:val="none"/>
      <w:pStyle w:val="TablePara"/>
      <w:lvlText w:val=""/>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080" w:hanging="360"/>
      </w:pPr>
      <w:rPr>
        <w:rFonts w:hint="default"/>
      </w:rPr>
    </w:lvl>
    <w:lvl w:ilvl="4">
      <w:start w:val="1"/>
      <w:numFmt w:val="upperRoman"/>
      <w:lvlText w:val="(%5)"/>
      <w:lvlJc w:val="left"/>
      <w:pPr>
        <w:ind w:left="1440" w:hanging="36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1" w15:restartNumberingAfterBreak="0">
    <w:nsid w:val="35096837"/>
    <w:multiLevelType w:val="multilevel"/>
    <w:tmpl w:val="3DCE5F9E"/>
    <w:lvl w:ilvl="0">
      <w:start w:val="1"/>
      <w:numFmt w:val="decimal"/>
      <w:lvlRestart w:val="0"/>
      <w:pStyle w:val="MLSchedule1Heading"/>
      <w:lvlText w:val="%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429A580C"/>
    <w:multiLevelType w:val="multilevel"/>
    <w:tmpl w:val="F524FFB6"/>
    <w:styleLink w:val="LSTSchedule"/>
    <w:lvl w:ilvl="0">
      <w:start w:val="1"/>
      <w:numFmt w:val="upperLetter"/>
      <w:pStyle w:val="ScheduleH1"/>
      <w:suff w:val="space"/>
      <w:lvlText w:val="Schedule %1"/>
      <w:lvlJc w:val="left"/>
      <w:pPr>
        <w:ind w:left="0" w:firstLine="0"/>
      </w:pPr>
      <w:rPr>
        <w:rFonts w:hint="default"/>
      </w:rPr>
    </w:lvl>
    <w:lvl w:ilvl="1">
      <w:start w:val="1"/>
      <w:numFmt w:val="decimal"/>
      <w:pStyle w:val="ScheduleH2"/>
      <w:lvlText w:val="%2"/>
      <w:lvlJc w:val="left"/>
      <w:pPr>
        <w:ind w:left="709" w:hanging="709"/>
      </w:pPr>
      <w:rPr>
        <w:rFonts w:hint="default"/>
      </w:rPr>
    </w:lvl>
    <w:lvl w:ilvl="2">
      <w:start w:val="1"/>
      <w:numFmt w:val="decimal"/>
      <w:pStyle w:val="ScheduleH3"/>
      <w:lvlText w:val="%2.%3"/>
      <w:lvlJc w:val="left"/>
      <w:pPr>
        <w:ind w:left="1418" w:hanging="709"/>
      </w:pPr>
      <w:rPr>
        <w:rFonts w:hint="default"/>
      </w:rPr>
    </w:lvl>
    <w:lvl w:ilvl="3">
      <w:start w:val="1"/>
      <w:numFmt w:val="lowerLetter"/>
      <w:pStyle w:val="ScheduleH4"/>
      <w:lvlText w:val="(%4)"/>
      <w:lvlJc w:val="left"/>
      <w:pPr>
        <w:ind w:left="2126" w:hanging="708"/>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69C1F5E"/>
    <w:multiLevelType w:val="hybridMultilevel"/>
    <w:tmpl w:val="31760CF0"/>
    <w:lvl w:ilvl="0" w:tplc="B6D46D6C">
      <w:start w:val="1"/>
      <w:numFmt w:val="bullet"/>
      <w:pStyle w:val="NFPdo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A65D5"/>
    <w:multiLevelType w:val="multilevel"/>
    <w:tmpl w:val="A81833C2"/>
    <w:styleLink w:val="LSTRecitals"/>
    <w:lvl w:ilvl="0">
      <w:start w:val="1"/>
      <w:numFmt w:val="upperLetter"/>
      <w:pStyle w:val="RecitalsL1"/>
      <w:lvlText w:val="%1"/>
      <w:lvlJc w:val="left"/>
      <w:pPr>
        <w:ind w:left="567" w:hanging="567"/>
      </w:pPr>
      <w:rPr>
        <w:rFonts w:hint="default"/>
      </w:rPr>
    </w:lvl>
    <w:lvl w:ilvl="1">
      <w:start w:val="1"/>
      <w:numFmt w:val="lowerRoman"/>
      <w:pStyle w:val="RecitalsL2"/>
      <w:lvlText w:val="(%2)"/>
      <w:lvlJc w:val="left"/>
      <w:pPr>
        <w:ind w:left="1134" w:hanging="567"/>
      </w:pPr>
      <w:rPr>
        <w:rFonts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5" w15:restartNumberingAfterBreak="0">
    <w:nsid w:val="4DFC743D"/>
    <w:multiLevelType w:val="multilevel"/>
    <w:tmpl w:val="C2B64ACE"/>
    <w:styleLink w:val="LSTTableBullet"/>
    <w:lvl w:ilvl="0">
      <w:start w:val="1"/>
      <w:numFmt w:val="bullet"/>
      <w:pStyle w:val="TableBullet"/>
      <w:lvlText w:val=""/>
      <w:lvlJc w:val="left"/>
      <w:pPr>
        <w:ind w:left="360" w:hanging="360"/>
      </w:pPr>
      <w:rPr>
        <w:rFonts w:ascii="Symbol" w:hAnsi="Symbol" w:hint="default"/>
        <w:color w:val="auto"/>
      </w:rPr>
    </w:lvl>
    <w:lvl w:ilvl="1">
      <w:start w:val="1"/>
      <w:numFmt w:val="bullet"/>
      <w:pStyle w:val="TableBullet2"/>
      <w:lvlText w:val=""/>
      <w:lvlJc w:val="left"/>
      <w:pPr>
        <w:ind w:left="720" w:hanging="360"/>
      </w:pPr>
      <w:rPr>
        <w:rFonts w:ascii="Symbol" w:hAnsi="Symbol" w:hint="default"/>
        <w:color w:val="auto"/>
      </w:rPr>
    </w:lvl>
    <w:lvl w:ilvl="2">
      <w:start w:val="1"/>
      <w:numFmt w:val="bullet"/>
      <w:pStyle w:val="TableBullet3"/>
      <w:lvlText w:val=""/>
      <w:lvlJc w:val="left"/>
      <w:pPr>
        <w:ind w:left="1080" w:hanging="360"/>
      </w:pPr>
      <w:rPr>
        <w:rFonts w:ascii="Symbol" w:hAnsi="Symbol" w:hint="default"/>
      </w:rPr>
    </w:lvl>
    <w:lvl w:ilvl="3">
      <w:start w:val="1"/>
      <w:numFmt w:val="bullet"/>
      <w:pStyle w:val="TableBullet4"/>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12677A8"/>
    <w:multiLevelType w:val="hybridMultilevel"/>
    <w:tmpl w:val="D25EF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FF7257"/>
    <w:multiLevelType w:val="multilevel"/>
    <w:tmpl w:val="C2B64ACE"/>
    <w:numStyleLink w:val="LSTTableBullet"/>
  </w:abstractNum>
  <w:abstractNum w:abstractNumId="28" w15:restartNumberingAfterBreak="0">
    <w:nsid w:val="6324155D"/>
    <w:multiLevelType w:val="hybridMultilevel"/>
    <w:tmpl w:val="CAE8CB46"/>
    <w:lvl w:ilvl="0" w:tplc="E27420E8">
      <w:start w:val="1"/>
      <w:numFmt w:val="bullet"/>
      <w:pStyle w:val="NFP5do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29" w15:restartNumberingAfterBreak="0">
    <w:nsid w:val="682D5C8C"/>
    <w:multiLevelType w:val="multilevel"/>
    <w:tmpl w:val="B64AC246"/>
    <w:styleLink w:val="LstNumbering"/>
    <w:lvl w:ilvl="0">
      <w:start w:val="1"/>
      <w:numFmt w:val="decimal"/>
      <w:pStyle w:val="Heading1"/>
      <w:lvlText w:val="%1"/>
      <w:lvlJc w:val="left"/>
      <w:pPr>
        <w:ind w:left="567" w:hanging="567"/>
      </w:pPr>
      <w:rPr>
        <w:rFonts w:hint="default"/>
      </w:rPr>
    </w:lvl>
    <w:lvl w:ilvl="1">
      <w:start w:val="1"/>
      <w:numFmt w:val="lowerLetter"/>
      <w:pStyle w:val="Heading2"/>
      <w:lvlText w:val="(%2)"/>
      <w:lvlJc w:val="left"/>
      <w:pPr>
        <w:ind w:left="1134" w:hanging="567"/>
      </w:pPr>
      <w:rPr>
        <w:rFonts w:hint="default"/>
      </w:rPr>
    </w:lvl>
    <w:lvl w:ilvl="2">
      <w:start w:val="1"/>
      <w:numFmt w:val="lowerRoman"/>
      <w:pStyle w:val="Heading3"/>
      <w:lvlText w:val="(%3)"/>
      <w:lvlJc w:val="left"/>
      <w:pPr>
        <w:ind w:left="1701" w:hanging="567"/>
      </w:pPr>
      <w:rPr>
        <w:rFonts w:hint="default"/>
      </w:rPr>
    </w:lvl>
    <w:lvl w:ilvl="3">
      <w:start w:val="1"/>
      <w:numFmt w:val="upperLetter"/>
      <w:pStyle w:val="Heading4"/>
      <w:lvlText w:val="(%4)"/>
      <w:lvlJc w:val="left"/>
      <w:pPr>
        <w:ind w:left="2268" w:hanging="567"/>
      </w:pPr>
      <w:rPr>
        <w:rFonts w:hint="default"/>
      </w:rPr>
    </w:lvl>
    <w:lvl w:ilvl="4">
      <w:start w:val="1"/>
      <w:numFmt w:val="upperRoman"/>
      <w:pStyle w:val="Heading5"/>
      <w:lvlText w:val="(%5)"/>
      <w:lvlJc w:val="left"/>
      <w:pPr>
        <w:ind w:left="2835" w:hanging="567"/>
      </w:pPr>
      <w:rPr>
        <w:rFonts w:hint="default"/>
      </w:rPr>
    </w:lvl>
    <w:lvl w:ilvl="5">
      <w:start w:val="1"/>
      <w:numFmt w:val="none"/>
      <w:pStyle w:val="Heading6"/>
      <w:lvlText w:val=""/>
      <w:lvlJc w:val="left"/>
      <w:pPr>
        <w:ind w:left="3969" w:hanging="567"/>
      </w:pPr>
      <w:rPr>
        <w:rFonts w:hint="default"/>
      </w:rPr>
    </w:lvl>
    <w:lvl w:ilvl="6">
      <w:start w:val="1"/>
      <w:numFmt w:val="none"/>
      <w:lvlRestart w:val="1"/>
      <w:lvlText w:val=""/>
      <w:lvlJc w:val="left"/>
      <w:pPr>
        <w:ind w:left="3402" w:hanging="567"/>
      </w:pPr>
      <w:rPr>
        <w:rFonts w:hint="default"/>
      </w:rPr>
    </w:lvl>
    <w:lvl w:ilvl="7">
      <w:start w:val="1"/>
      <w:numFmt w:val="none"/>
      <w:lvlText w:val=""/>
      <w:lvlJc w:val="left"/>
      <w:pPr>
        <w:ind w:left="3402" w:hanging="567"/>
      </w:pPr>
      <w:rPr>
        <w:rFonts w:hint="default"/>
      </w:rPr>
    </w:lvl>
    <w:lvl w:ilvl="8">
      <w:start w:val="1"/>
      <w:numFmt w:val="none"/>
      <w:lvlText w:val=""/>
      <w:lvlJc w:val="left"/>
      <w:pPr>
        <w:ind w:left="3402" w:hanging="567"/>
      </w:pPr>
      <w:rPr>
        <w:rFonts w:hint="default"/>
      </w:rPr>
    </w:lvl>
  </w:abstractNum>
  <w:abstractNum w:abstractNumId="30" w15:restartNumberingAfterBreak="0">
    <w:nsid w:val="689032A3"/>
    <w:multiLevelType w:val="multilevel"/>
    <w:tmpl w:val="52B2C81C"/>
    <w:styleLink w:val="LSTListAlpha"/>
    <w:lvl w:ilvl="0">
      <w:start w:val="1"/>
      <w:numFmt w:val="lowerLetter"/>
      <w:pStyle w:val="ListAlpha"/>
      <w:lvlText w:val="(%1)"/>
      <w:lvlJc w:val="left"/>
      <w:pPr>
        <w:ind w:left="567" w:hanging="567"/>
      </w:pPr>
      <w:rPr>
        <w:rFonts w:hint="default"/>
      </w:rPr>
    </w:lvl>
    <w:lvl w:ilvl="1">
      <w:start w:val="1"/>
      <w:numFmt w:val="lowerLetter"/>
      <w:lvlRestart w:val="0"/>
      <w:pStyle w:val="ListAlpha2"/>
      <w:lvlText w:val="(%2)"/>
      <w:lvlJc w:val="left"/>
      <w:pPr>
        <w:ind w:left="1134" w:hanging="567"/>
      </w:pPr>
      <w:rPr>
        <w:rFonts w:hint="default"/>
      </w:rPr>
    </w:lvl>
    <w:lvl w:ilvl="2">
      <w:start w:val="1"/>
      <w:numFmt w:val="lowerLetter"/>
      <w:lvlRestart w:val="0"/>
      <w:pStyle w:val="ListAlpha3"/>
      <w:lvlText w:val="(%3)"/>
      <w:lvlJc w:val="left"/>
      <w:pPr>
        <w:ind w:left="1701" w:hanging="567"/>
      </w:pPr>
      <w:rPr>
        <w:rFonts w:hint="default"/>
      </w:rPr>
    </w:lvl>
    <w:lvl w:ilvl="3">
      <w:start w:val="1"/>
      <w:numFmt w:val="lowerLetter"/>
      <w:lvlRestart w:val="0"/>
      <w:pStyle w:val="ListAlphabold"/>
      <w:lvlText w:val="(%4)"/>
      <w:lvlJc w:val="left"/>
      <w:pPr>
        <w:ind w:left="567"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31" w15:restartNumberingAfterBreak="0">
    <w:nsid w:val="6BB963E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B86BA4"/>
    <w:multiLevelType w:val="multilevel"/>
    <w:tmpl w:val="072A4760"/>
    <w:lvl w:ilvl="0">
      <w:start w:val="1"/>
      <w:numFmt w:val="decimal"/>
      <w:pStyle w:val="NFP1"/>
      <w:lvlText w:val="%1."/>
      <w:lvlJc w:val="left"/>
      <w:pPr>
        <w:tabs>
          <w:tab w:val="num" w:pos="567"/>
        </w:tabs>
        <w:ind w:left="567" w:hanging="567"/>
      </w:pPr>
      <w:rPr>
        <w:rFonts w:hint="default"/>
      </w:rPr>
    </w:lvl>
    <w:lvl w:ilvl="1">
      <w:start w:val="1"/>
      <w:numFmt w:val="decimal"/>
      <w:pStyle w:val="NFP2bold"/>
      <w:lvlText w:val="%1.%2"/>
      <w:lvlJc w:val="left"/>
      <w:pPr>
        <w:tabs>
          <w:tab w:val="num" w:pos="567"/>
        </w:tabs>
        <w:ind w:left="567" w:hanging="567"/>
      </w:pPr>
      <w:rPr>
        <w:rFonts w:hint="default"/>
      </w:rPr>
    </w:lvl>
    <w:lvl w:ilvl="2">
      <w:start w:val="1"/>
      <w:numFmt w:val="lowerLetter"/>
      <w:pStyle w:val="NFP3bold"/>
      <w:lvlText w:val="(%3)"/>
      <w:lvlJc w:val="left"/>
      <w:pPr>
        <w:tabs>
          <w:tab w:val="num" w:pos="1134"/>
        </w:tabs>
        <w:ind w:left="1134" w:hanging="567"/>
      </w:pPr>
      <w:rPr>
        <w:rFonts w:hint="default"/>
      </w:rPr>
    </w:lvl>
    <w:lvl w:ilvl="3">
      <w:start w:val="1"/>
      <w:numFmt w:val="lowerLetter"/>
      <w:pStyle w:val="NFP3notbold"/>
      <w:lvlText w:val="(%4)"/>
      <w:lvlJc w:val="left"/>
      <w:pPr>
        <w:tabs>
          <w:tab w:val="num" w:pos="1134"/>
        </w:tabs>
        <w:ind w:left="1134" w:hanging="567"/>
      </w:pPr>
      <w:rPr>
        <w:rFonts w:hint="default"/>
      </w:rPr>
    </w:lvl>
    <w:lvl w:ilvl="4">
      <w:start w:val="1"/>
      <w:numFmt w:val="lowerRoman"/>
      <w:pStyle w:val="NFP4Bold"/>
      <w:lvlText w:val="(%5)"/>
      <w:lvlJc w:val="left"/>
      <w:pPr>
        <w:tabs>
          <w:tab w:val="num" w:pos="1701"/>
        </w:tabs>
        <w:ind w:left="1701" w:hanging="567"/>
      </w:pPr>
      <w:rPr>
        <w:rFonts w:hint="default"/>
      </w:rPr>
    </w:lvl>
    <w:lvl w:ilvl="5">
      <w:start w:val="1"/>
      <w:numFmt w:val="lowerRoman"/>
      <w:pStyle w:val="NFP4notbold"/>
      <w:lvlText w:val="(%6)"/>
      <w:lvlJc w:val="left"/>
      <w:pPr>
        <w:tabs>
          <w:tab w:val="num" w:pos="1701"/>
        </w:tabs>
        <w:ind w:left="1701" w:hanging="567"/>
      </w:pPr>
      <w:rPr>
        <w:rFonts w:hint="default"/>
      </w:rPr>
    </w:lvl>
    <w:lvl w:ilvl="6">
      <w:start w:val="1"/>
      <w:numFmt w:val="upperLetter"/>
      <w:pStyle w:val="NFP5bold"/>
      <w:lvlText w:val="(%7)"/>
      <w:lvlJc w:val="left"/>
      <w:pPr>
        <w:tabs>
          <w:tab w:val="num" w:pos="2268"/>
        </w:tabs>
        <w:ind w:left="2268" w:hanging="567"/>
      </w:pPr>
      <w:rPr>
        <w:rFonts w:hint="default"/>
      </w:rPr>
    </w:lvl>
    <w:lvl w:ilvl="7">
      <w:start w:val="1"/>
      <w:numFmt w:val="upperLetter"/>
      <w:pStyle w:val="NFP5notbold"/>
      <w:lvlText w:val="(%8)"/>
      <w:lvlJc w:val="left"/>
      <w:pPr>
        <w:tabs>
          <w:tab w:val="num" w:pos="2268"/>
        </w:tabs>
        <w:ind w:left="2268" w:hanging="567"/>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29C1BE0"/>
    <w:multiLevelType w:val="multilevel"/>
    <w:tmpl w:val="DB26BA8A"/>
    <w:lvl w:ilvl="0">
      <w:start w:val="1"/>
      <w:numFmt w:val="decimal"/>
      <w:lvlRestart w:val="0"/>
      <w:pStyle w:val="MLLegalParagraph1Heading"/>
      <w:lvlText w:val="%1."/>
      <w:lvlJc w:val="left"/>
      <w:pPr>
        <w:tabs>
          <w:tab w:val="num" w:pos="720"/>
        </w:tabs>
        <w:ind w:left="720" w:hanging="720"/>
      </w:pPr>
      <w:rPr>
        <w:rFonts w:hint="default"/>
        <w:b/>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LegalParagraph2"/>
      <w:lvlText w:val="%1.%2"/>
      <w:lvlJc w:val="left"/>
      <w:pPr>
        <w:tabs>
          <w:tab w:val="num" w:pos="1440"/>
        </w:tabs>
        <w:ind w:left="1440" w:hanging="720"/>
      </w:pPr>
      <w:rPr>
        <w:rFonts w:hint="default"/>
        <w:b w:val="0"/>
        <w:i w:val="0"/>
      </w:rPr>
    </w:lvl>
    <w:lvl w:ilvl="2">
      <w:start w:val="1"/>
      <w:numFmt w:val="lowerLetter"/>
      <w:pStyle w:val="MLLegalParagraph3"/>
      <w:lvlText w:val="(%3)"/>
      <w:lvlJc w:val="left"/>
      <w:pPr>
        <w:tabs>
          <w:tab w:val="num" w:pos="2160"/>
        </w:tabs>
        <w:ind w:left="2160" w:hanging="720"/>
      </w:pPr>
      <w:rPr>
        <w:rFonts w:hint="default"/>
        <w:b w:val="0"/>
        <w:i w:val="0"/>
      </w:rPr>
    </w:lvl>
    <w:lvl w:ilvl="3">
      <w:start w:val="1"/>
      <w:numFmt w:val="lowerRoman"/>
      <w:pStyle w:val="MLLegalParagraph4"/>
      <w:lvlText w:val="(%4)"/>
      <w:lvlJc w:val="left"/>
      <w:pPr>
        <w:tabs>
          <w:tab w:val="num" w:pos="2880"/>
        </w:tabs>
        <w:ind w:left="2880" w:hanging="720"/>
      </w:pPr>
      <w:rPr>
        <w:rFonts w:hint="default"/>
      </w:rPr>
    </w:lvl>
    <w:lvl w:ilvl="4">
      <w:start w:val="1"/>
      <w:numFmt w:val="upperLetter"/>
      <w:pStyle w:val="MLLegalParagraph5"/>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4" w15:restartNumberingAfterBreak="0">
    <w:nsid w:val="787C7FFA"/>
    <w:multiLevelType w:val="multilevel"/>
    <w:tmpl w:val="B64AC246"/>
    <w:numStyleLink w:val="LstNumbering"/>
  </w:abstractNum>
  <w:abstractNum w:abstractNumId="35" w15:restartNumberingAfterBreak="0">
    <w:nsid w:val="79241B3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FC0CC1"/>
    <w:multiLevelType w:val="singleLevel"/>
    <w:tmpl w:val="C96A77AE"/>
    <w:lvl w:ilvl="0">
      <w:start w:val="1"/>
      <w:numFmt w:val="upperLetter"/>
      <w:pStyle w:val="MLRecitals"/>
      <w:lvlText w:val="%1"/>
      <w:lvlJc w:val="left"/>
      <w:pPr>
        <w:tabs>
          <w:tab w:val="num" w:pos="709"/>
        </w:tabs>
        <w:ind w:left="709" w:hanging="709"/>
      </w:pPr>
      <w:rPr>
        <w:rFonts w:hint="default"/>
      </w:rPr>
    </w:lvl>
  </w:abstractNum>
  <w:abstractNum w:abstractNumId="37" w15:restartNumberingAfterBreak="0">
    <w:nsid w:val="79FD4322"/>
    <w:multiLevelType w:val="hybridMultilevel"/>
    <w:tmpl w:val="0966FD9A"/>
    <w:lvl w:ilvl="0" w:tplc="C144D3F6">
      <w:start w:val="1"/>
      <w:numFmt w:val="bullet"/>
      <w:pStyle w:val="NFP2do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8" w15:restartNumberingAfterBreak="0">
    <w:nsid w:val="7C2B586D"/>
    <w:multiLevelType w:val="hybridMultilevel"/>
    <w:tmpl w:val="437074A0"/>
    <w:lvl w:ilvl="0" w:tplc="1192705E">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num w:numId="1" w16cid:durableId="546531362">
    <w:abstractNumId w:val="4"/>
  </w:num>
  <w:num w:numId="2" w16cid:durableId="511262777">
    <w:abstractNumId w:val="3"/>
  </w:num>
  <w:num w:numId="3" w16cid:durableId="921372934">
    <w:abstractNumId w:val="2"/>
  </w:num>
  <w:num w:numId="4" w16cid:durableId="538474686">
    <w:abstractNumId w:val="1"/>
  </w:num>
  <w:num w:numId="5" w16cid:durableId="573974316">
    <w:abstractNumId w:val="0"/>
  </w:num>
  <w:num w:numId="6" w16cid:durableId="1699117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5019423">
    <w:abstractNumId w:val="36"/>
  </w:num>
  <w:num w:numId="8" w16cid:durableId="141580084">
    <w:abstractNumId w:val="21"/>
  </w:num>
  <w:num w:numId="9" w16cid:durableId="1441604999">
    <w:abstractNumId w:val="14"/>
  </w:num>
  <w:num w:numId="10" w16cid:durableId="1646355874">
    <w:abstractNumId w:val="39"/>
  </w:num>
  <w:num w:numId="11" w16cid:durableId="18895266">
    <w:abstractNumId w:val="17"/>
  </w:num>
  <w:num w:numId="12" w16cid:durableId="842625691">
    <w:abstractNumId w:val="33"/>
  </w:num>
  <w:num w:numId="13" w16cid:durableId="527762464">
    <w:abstractNumId w:val="5"/>
  </w:num>
  <w:num w:numId="14" w16cid:durableId="1587302815">
    <w:abstractNumId w:val="37"/>
  </w:num>
  <w:num w:numId="15" w16cid:durableId="1781488950">
    <w:abstractNumId w:val="28"/>
  </w:num>
  <w:num w:numId="16" w16cid:durableId="670449882">
    <w:abstractNumId w:val="32"/>
  </w:num>
  <w:num w:numId="17" w16cid:durableId="1734230011">
    <w:abstractNumId w:val="23"/>
  </w:num>
  <w:num w:numId="18" w16cid:durableId="48842950">
    <w:abstractNumId w:val="10"/>
  </w:num>
  <w:num w:numId="19" w16cid:durableId="929045564">
    <w:abstractNumId w:val="31"/>
  </w:num>
  <w:num w:numId="20" w16cid:durableId="539589037">
    <w:abstractNumId w:val="35"/>
  </w:num>
  <w:num w:numId="21" w16cid:durableId="529151748">
    <w:abstractNumId w:val="19"/>
  </w:num>
  <w:num w:numId="22" w16cid:durableId="270360806">
    <w:abstractNumId w:val="8"/>
  </w:num>
  <w:num w:numId="23" w16cid:durableId="1079912961">
    <w:abstractNumId w:val="29"/>
  </w:num>
  <w:num w:numId="24" w16cid:durableId="1768430399">
    <w:abstractNumId w:val="24"/>
  </w:num>
  <w:num w:numId="25" w16cid:durableId="189492133">
    <w:abstractNumId w:val="20"/>
  </w:num>
  <w:num w:numId="26" w16cid:durableId="709961518">
    <w:abstractNumId w:val="15"/>
  </w:num>
  <w:num w:numId="27" w16cid:durableId="379673368">
    <w:abstractNumId w:val="22"/>
  </w:num>
  <w:num w:numId="28" w16cid:durableId="1992981514">
    <w:abstractNumId w:val="7"/>
  </w:num>
  <w:num w:numId="29" w16cid:durableId="620453806">
    <w:abstractNumId w:val="13"/>
  </w:num>
  <w:num w:numId="30" w16cid:durableId="1225601051">
    <w:abstractNumId w:val="34"/>
  </w:num>
  <w:num w:numId="31" w16cid:durableId="392124799">
    <w:abstractNumId w:val="30"/>
  </w:num>
  <w:num w:numId="32" w16cid:durableId="1698239681">
    <w:abstractNumId w:val="16"/>
  </w:num>
  <w:num w:numId="33" w16cid:durableId="9938719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9415434">
    <w:abstractNumId w:val="27"/>
  </w:num>
  <w:num w:numId="35" w16cid:durableId="1705593989">
    <w:abstractNumId w:val="9"/>
  </w:num>
  <w:num w:numId="36" w16cid:durableId="897397785">
    <w:abstractNumId w:val="18"/>
  </w:num>
  <w:num w:numId="37" w16cid:durableId="554004801">
    <w:abstractNumId w:val="6"/>
  </w:num>
  <w:num w:numId="38" w16cid:durableId="1517839726">
    <w:abstractNumId w:val="25"/>
  </w:num>
  <w:num w:numId="39" w16cid:durableId="663322288">
    <w:abstractNumId w:val="12"/>
  </w:num>
  <w:num w:numId="40" w16cid:durableId="2109766987">
    <w:abstractNumId w:val="38"/>
  </w:num>
  <w:num w:numId="41" w16cid:durableId="25463612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3"/>
    <w:rsid w:val="0001119D"/>
    <w:rsid w:val="00014F5D"/>
    <w:rsid w:val="00024D7B"/>
    <w:rsid w:val="00030841"/>
    <w:rsid w:val="000328DC"/>
    <w:rsid w:val="00034596"/>
    <w:rsid w:val="00056B51"/>
    <w:rsid w:val="00065E18"/>
    <w:rsid w:val="000734ED"/>
    <w:rsid w:val="00077567"/>
    <w:rsid w:val="0008341C"/>
    <w:rsid w:val="0008430B"/>
    <w:rsid w:val="00087A30"/>
    <w:rsid w:val="00091FDE"/>
    <w:rsid w:val="00094368"/>
    <w:rsid w:val="000A5E26"/>
    <w:rsid w:val="000B1B47"/>
    <w:rsid w:val="000B408B"/>
    <w:rsid w:val="000B7E9D"/>
    <w:rsid w:val="000C19E4"/>
    <w:rsid w:val="000C636C"/>
    <w:rsid w:val="000C733C"/>
    <w:rsid w:val="000D24FA"/>
    <w:rsid w:val="000D3856"/>
    <w:rsid w:val="000D5F6A"/>
    <w:rsid w:val="000E1D10"/>
    <w:rsid w:val="00102B72"/>
    <w:rsid w:val="001115A5"/>
    <w:rsid w:val="00113311"/>
    <w:rsid w:val="00121FC9"/>
    <w:rsid w:val="00131C7F"/>
    <w:rsid w:val="00147C17"/>
    <w:rsid w:val="00150E86"/>
    <w:rsid w:val="00156994"/>
    <w:rsid w:val="0016422D"/>
    <w:rsid w:val="001645B3"/>
    <w:rsid w:val="0017167A"/>
    <w:rsid w:val="0017245A"/>
    <w:rsid w:val="00177739"/>
    <w:rsid w:val="0018353F"/>
    <w:rsid w:val="00196E81"/>
    <w:rsid w:val="001A05AE"/>
    <w:rsid w:val="001B148B"/>
    <w:rsid w:val="001B4EBB"/>
    <w:rsid w:val="001C1AE1"/>
    <w:rsid w:val="001D4109"/>
    <w:rsid w:val="001D6780"/>
    <w:rsid w:val="00205DAE"/>
    <w:rsid w:val="00210051"/>
    <w:rsid w:val="002517E9"/>
    <w:rsid w:val="00253C13"/>
    <w:rsid w:val="0025538A"/>
    <w:rsid w:val="00255ADA"/>
    <w:rsid w:val="00255F97"/>
    <w:rsid w:val="00265902"/>
    <w:rsid w:val="0026629D"/>
    <w:rsid w:val="002728BE"/>
    <w:rsid w:val="00272EE5"/>
    <w:rsid w:val="00286428"/>
    <w:rsid w:val="002923DB"/>
    <w:rsid w:val="002949BE"/>
    <w:rsid w:val="002B1493"/>
    <w:rsid w:val="002B5A87"/>
    <w:rsid w:val="002C2812"/>
    <w:rsid w:val="002D7E8B"/>
    <w:rsid w:val="002F09F9"/>
    <w:rsid w:val="002F6197"/>
    <w:rsid w:val="00336437"/>
    <w:rsid w:val="00345F3F"/>
    <w:rsid w:val="0034711A"/>
    <w:rsid w:val="00364C23"/>
    <w:rsid w:val="00366A85"/>
    <w:rsid w:val="003745E7"/>
    <w:rsid w:val="00386995"/>
    <w:rsid w:val="003931FF"/>
    <w:rsid w:val="003A4C63"/>
    <w:rsid w:val="003D4EDD"/>
    <w:rsid w:val="003E246B"/>
    <w:rsid w:val="003E2659"/>
    <w:rsid w:val="003F6939"/>
    <w:rsid w:val="0040330F"/>
    <w:rsid w:val="00432F80"/>
    <w:rsid w:val="00450160"/>
    <w:rsid w:val="0045650D"/>
    <w:rsid w:val="004565DE"/>
    <w:rsid w:val="004606E6"/>
    <w:rsid w:val="004630F6"/>
    <w:rsid w:val="00471A5B"/>
    <w:rsid w:val="00476827"/>
    <w:rsid w:val="00483D2A"/>
    <w:rsid w:val="00493F91"/>
    <w:rsid w:val="004A2C07"/>
    <w:rsid w:val="004C3123"/>
    <w:rsid w:val="004D6719"/>
    <w:rsid w:val="004F316F"/>
    <w:rsid w:val="004F3ECE"/>
    <w:rsid w:val="00503321"/>
    <w:rsid w:val="005103E0"/>
    <w:rsid w:val="005349DD"/>
    <w:rsid w:val="00536644"/>
    <w:rsid w:val="00537426"/>
    <w:rsid w:val="00553285"/>
    <w:rsid w:val="00560BF5"/>
    <w:rsid w:val="005628B1"/>
    <w:rsid w:val="00595E06"/>
    <w:rsid w:val="005B2908"/>
    <w:rsid w:val="005D396C"/>
    <w:rsid w:val="005D73EB"/>
    <w:rsid w:val="005F5757"/>
    <w:rsid w:val="00605274"/>
    <w:rsid w:val="0061107F"/>
    <w:rsid w:val="006148AB"/>
    <w:rsid w:val="006306FA"/>
    <w:rsid w:val="00634ED6"/>
    <w:rsid w:val="00635CCC"/>
    <w:rsid w:val="00637EE3"/>
    <w:rsid w:val="00656DBD"/>
    <w:rsid w:val="006674DE"/>
    <w:rsid w:val="006854DB"/>
    <w:rsid w:val="006B4263"/>
    <w:rsid w:val="006E2478"/>
    <w:rsid w:val="006E4E67"/>
    <w:rsid w:val="006E5147"/>
    <w:rsid w:val="006F262F"/>
    <w:rsid w:val="0070025D"/>
    <w:rsid w:val="007177FC"/>
    <w:rsid w:val="0073510B"/>
    <w:rsid w:val="007522D4"/>
    <w:rsid w:val="00781C36"/>
    <w:rsid w:val="007825CA"/>
    <w:rsid w:val="007B1FF8"/>
    <w:rsid w:val="007B7168"/>
    <w:rsid w:val="007B7907"/>
    <w:rsid w:val="007B7FE6"/>
    <w:rsid w:val="007D0DEE"/>
    <w:rsid w:val="007E009A"/>
    <w:rsid w:val="007E0E5E"/>
    <w:rsid w:val="007E335E"/>
    <w:rsid w:val="007E3576"/>
    <w:rsid w:val="007E4B72"/>
    <w:rsid w:val="00800695"/>
    <w:rsid w:val="008070A1"/>
    <w:rsid w:val="00816569"/>
    <w:rsid w:val="00845234"/>
    <w:rsid w:val="00886CEA"/>
    <w:rsid w:val="00893719"/>
    <w:rsid w:val="0089626A"/>
    <w:rsid w:val="008A2D44"/>
    <w:rsid w:val="008B4DF8"/>
    <w:rsid w:val="008B5105"/>
    <w:rsid w:val="008C28E3"/>
    <w:rsid w:val="008C2E90"/>
    <w:rsid w:val="008C4249"/>
    <w:rsid w:val="008C4637"/>
    <w:rsid w:val="008D2894"/>
    <w:rsid w:val="008E5EBB"/>
    <w:rsid w:val="008F0C4A"/>
    <w:rsid w:val="008F2320"/>
    <w:rsid w:val="0090381F"/>
    <w:rsid w:val="009302DB"/>
    <w:rsid w:val="009428A8"/>
    <w:rsid w:val="00951763"/>
    <w:rsid w:val="0096091B"/>
    <w:rsid w:val="009621E0"/>
    <w:rsid w:val="00964342"/>
    <w:rsid w:val="00981490"/>
    <w:rsid w:val="00983DF2"/>
    <w:rsid w:val="009A11FE"/>
    <w:rsid w:val="009B0BF1"/>
    <w:rsid w:val="009C0419"/>
    <w:rsid w:val="009D6735"/>
    <w:rsid w:val="009E432F"/>
    <w:rsid w:val="009F6159"/>
    <w:rsid w:val="009F6860"/>
    <w:rsid w:val="009F7426"/>
    <w:rsid w:val="009F786C"/>
    <w:rsid w:val="00A00489"/>
    <w:rsid w:val="00A15F74"/>
    <w:rsid w:val="00A202DB"/>
    <w:rsid w:val="00A32CCB"/>
    <w:rsid w:val="00A330C7"/>
    <w:rsid w:val="00A41B99"/>
    <w:rsid w:val="00A45589"/>
    <w:rsid w:val="00A46901"/>
    <w:rsid w:val="00A5243C"/>
    <w:rsid w:val="00A52E6D"/>
    <w:rsid w:val="00A537DE"/>
    <w:rsid w:val="00A56637"/>
    <w:rsid w:val="00A57DEF"/>
    <w:rsid w:val="00A65F88"/>
    <w:rsid w:val="00A71C45"/>
    <w:rsid w:val="00A73775"/>
    <w:rsid w:val="00A82060"/>
    <w:rsid w:val="00A82326"/>
    <w:rsid w:val="00A907FA"/>
    <w:rsid w:val="00AA66BD"/>
    <w:rsid w:val="00AC0101"/>
    <w:rsid w:val="00AD379A"/>
    <w:rsid w:val="00AE6691"/>
    <w:rsid w:val="00AF000C"/>
    <w:rsid w:val="00AF7134"/>
    <w:rsid w:val="00AF740A"/>
    <w:rsid w:val="00B02239"/>
    <w:rsid w:val="00B04000"/>
    <w:rsid w:val="00B0409A"/>
    <w:rsid w:val="00B12607"/>
    <w:rsid w:val="00B24BD1"/>
    <w:rsid w:val="00B3717B"/>
    <w:rsid w:val="00B37892"/>
    <w:rsid w:val="00B51B60"/>
    <w:rsid w:val="00B56B54"/>
    <w:rsid w:val="00B660FF"/>
    <w:rsid w:val="00B665A5"/>
    <w:rsid w:val="00B75653"/>
    <w:rsid w:val="00B76271"/>
    <w:rsid w:val="00B97202"/>
    <w:rsid w:val="00BA1D1C"/>
    <w:rsid w:val="00BC6411"/>
    <w:rsid w:val="00BC6D23"/>
    <w:rsid w:val="00BC737E"/>
    <w:rsid w:val="00BD6522"/>
    <w:rsid w:val="00BF09CA"/>
    <w:rsid w:val="00C01FF1"/>
    <w:rsid w:val="00C06FAB"/>
    <w:rsid w:val="00C2034C"/>
    <w:rsid w:val="00C25A38"/>
    <w:rsid w:val="00C25A7C"/>
    <w:rsid w:val="00C40E69"/>
    <w:rsid w:val="00C44C26"/>
    <w:rsid w:val="00C45962"/>
    <w:rsid w:val="00C64439"/>
    <w:rsid w:val="00C82A6E"/>
    <w:rsid w:val="00CA5396"/>
    <w:rsid w:val="00CA53EE"/>
    <w:rsid w:val="00CA6718"/>
    <w:rsid w:val="00CD33F6"/>
    <w:rsid w:val="00CD65AD"/>
    <w:rsid w:val="00CE35C1"/>
    <w:rsid w:val="00CE58C3"/>
    <w:rsid w:val="00CF56C5"/>
    <w:rsid w:val="00D0350B"/>
    <w:rsid w:val="00D10ADF"/>
    <w:rsid w:val="00D40F3A"/>
    <w:rsid w:val="00D46959"/>
    <w:rsid w:val="00D60912"/>
    <w:rsid w:val="00D722AD"/>
    <w:rsid w:val="00D73321"/>
    <w:rsid w:val="00D7475B"/>
    <w:rsid w:val="00D75938"/>
    <w:rsid w:val="00D77571"/>
    <w:rsid w:val="00D830C5"/>
    <w:rsid w:val="00D9127B"/>
    <w:rsid w:val="00D92BB4"/>
    <w:rsid w:val="00DA260A"/>
    <w:rsid w:val="00DA3925"/>
    <w:rsid w:val="00DC1193"/>
    <w:rsid w:val="00DC7EC3"/>
    <w:rsid w:val="00DE2529"/>
    <w:rsid w:val="00DE33FC"/>
    <w:rsid w:val="00DF2BA5"/>
    <w:rsid w:val="00E034F0"/>
    <w:rsid w:val="00E07B7C"/>
    <w:rsid w:val="00E11A17"/>
    <w:rsid w:val="00E22CD7"/>
    <w:rsid w:val="00E256AB"/>
    <w:rsid w:val="00E33130"/>
    <w:rsid w:val="00E3610E"/>
    <w:rsid w:val="00E44D4F"/>
    <w:rsid w:val="00E468FD"/>
    <w:rsid w:val="00E47253"/>
    <w:rsid w:val="00E55E2D"/>
    <w:rsid w:val="00E67304"/>
    <w:rsid w:val="00E722E7"/>
    <w:rsid w:val="00E77CF1"/>
    <w:rsid w:val="00E82D76"/>
    <w:rsid w:val="00E834A2"/>
    <w:rsid w:val="00E91F25"/>
    <w:rsid w:val="00E95279"/>
    <w:rsid w:val="00EA0A9B"/>
    <w:rsid w:val="00EB6ED0"/>
    <w:rsid w:val="00EC1ECC"/>
    <w:rsid w:val="00ED480C"/>
    <w:rsid w:val="00ED4B9A"/>
    <w:rsid w:val="00EF14B7"/>
    <w:rsid w:val="00EF5A93"/>
    <w:rsid w:val="00F05B53"/>
    <w:rsid w:val="00F21646"/>
    <w:rsid w:val="00F557CA"/>
    <w:rsid w:val="00F55C3C"/>
    <w:rsid w:val="00F5623C"/>
    <w:rsid w:val="00F60BB5"/>
    <w:rsid w:val="00F722F3"/>
    <w:rsid w:val="00F73F3B"/>
    <w:rsid w:val="00F8690D"/>
    <w:rsid w:val="00F9631B"/>
    <w:rsid w:val="00FB2069"/>
    <w:rsid w:val="00FB42C3"/>
    <w:rsid w:val="00FC07D0"/>
    <w:rsid w:val="00FC456C"/>
    <w:rsid w:val="00FE0AF8"/>
    <w:rsid w:val="00FE5C8A"/>
    <w:rsid w:val="00FE5ECA"/>
    <w:rsid w:val="00FE6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265C0"/>
  <w15:chartTrackingRefBased/>
  <w15:docId w15:val="{6C44C954-5305-41BD-9BE0-1D3F653D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List Bullet" w:uiPriority="14" w:qFormat="1"/>
    <w:lsdException w:name="List Bullet 2" w:uiPriority="14"/>
    <w:lsdException w:name="List Bullet 3" w:uiPriority="14" w:qFormat="1"/>
    <w:lsdException w:name="List Bullet 4" w:uiPriority="14"/>
    <w:lsdException w:name="List Bullet 5" w:uiPriority="14"/>
    <w:lsdException w:name="Title" w:uiPriority="74" w:qFormat="1"/>
    <w:lsdException w:name="Default Paragraph Font" w:uiPriority="1"/>
    <w:lsdException w:name="Body Text" w:uiPriority="5" w:qFormat="1"/>
    <w:lsdException w:name="Subtitle" w:uiPriority="11" w:qFormat="1"/>
    <w:lsdException w:name="Body Text 2" w:uiPriority="5" w:qFormat="1"/>
    <w:lsdException w:name="Body Text 3" w:uiPriority="5" w:qFormat="1"/>
    <w:lsdException w:name="Strong" w:uiPriority="23" w:qFormat="1"/>
    <w:lsdException w:name="Emphasis" w:uiPriority="21" w:qFormat="1"/>
    <w:lsdException w:name="HTML Top of Form" w:uiPriority="0"/>
    <w:lsdException w:name="HTML Bottom of Form" w:uiPriority="0"/>
    <w:lsdException w:name="HTML Keyboard" w:semiHidden="1" w:unhideWhenUsed="1"/>
    <w:lsdException w:name="HTML Preformatted"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E26"/>
    <w:pPr>
      <w:spacing w:line="276" w:lineRule="auto"/>
    </w:pPr>
    <w:rPr>
      <w:rFonts w:ascii="Arial" w:hAnsi="Arial" w:cstheme="minorBidi"/>
      <w:sz w:val="22"/>
      <w:szCs w:val="22"/>
      <w:lang w:eastAsia="en-US"/>
    </w:rPr>
  </w:style>
  <w:style w:type="paragraph" w:styleId="Heading1">
    <w:name w:val="heading 1"/>
    <w:basedOn w:val="Normal"/>
    <w:next w:val="Heading2"/>
    <w:link w:val="Heading1Char"/>
    <w:uiPriority w:val="9"/>
    <w:qFormat/>
    <w:rsid w:val="000A5E26"/>
    <w:pPr>
      <w:numPr>
        <w:numId w:val="30"/>
      </w:numPr>
      <w:spacing w:before="120"/>
      <w:outlineLvl w:val="0"/>
    </w:pPr>
    <w:rPr>
      <w:rFonts w:eastAsiaTheme="majorEastAsia" w:cstheme="majorBidi"/>
      <w:szCs w:val="32"/>
    </w:rPr>
  </w:style>
  <w:style w:type="paragraph" w:styleId="Heading2">
    <w:name w:val="heading 2"/>
    <w:basedOn w:val="Normal"/>
    <w:next w:val="BodyText3"/>
    <w:link w:val="Heading2Char"/>
    <w:uiPriority w:val="9"/>
    <w:qFormat/>
    <w:rsid w:val="000A5E26"/>
    <w:pPr>
      <w:numPr>
        <w:ilvl w:val="1"/>
        <w:numId w:val="30"/>
      </w:numPr>
      <w:spacing w:before="120"/>
      <w:outlineLvl w:val="1"/>
    </w:pPr>
    <w:rPr>
      <w:rFonts w:eastAsiaTheme="majorEastAsia" w:cs="Arial"/>
      <w:szCs w:val="26"/>
    </w:rPr>
  </w:style>
  <w:style w:type="paragraph" w:styleId="Heading3">
    <w:name w:val="heading 3"/>
    <w:basedOn w:val="Normal"/>
    <w:link w:val="Heading3Char"/>
    <w:uiPriority w:val="9"/>
    <w:qFormat/>
    <w:rsid w:val="000A5E26"/>
    <w:pPr>
      <w:numPr>
        <w:ilvl w:val="2"/>
        <w:numId w:val="30"/>
      </w:numPr>
      <w:spacing w:before="120"/>
      <w:outlineLvl w:val="2"/>
    </w:pPr>
    <w:rPr>
      <w:rFonts w:eastAsiaTheme="majorEastAsia" w:cs="Arial"/>
      <w:szCs w:val="24"/>
    </w:rPr>
  </w:style>
  <w:style w:type="paragraph" w:styleId="Heading4">
    <w:name w:val="heading 4"/>
    <w:basedOn w:val="Normal"/>
    <w:link w:val="Heading4Char"/>
    <w:uiPriority w:val="9"/>
    <w:rsid w:val="000A5E26"/>
    <w:pPr>
      <w:numPr>
        <w:ilvl w:val="3"/>
        <w:numId w:val="30"/>
      </w:numPr>
      <w:spacing w:before="120"/>
      <w:outlineLvl w:val="3"/>
    </w:pPr>
    <w:rPr>
      <w:rFonts w:eastAsiaTheme="majorEastAsia" w:cs="Arial"/>
      <w:iCs/>
    </w:rPr>
  </w:style>
  <w:style w:type="paragraph" w:styleId="Heading5">
    <w:name w:val="heading 5"/>
    <w:basedOn w:val="Normal"/>
    <w:link w:val="Heading5Char"/>
    <w:uiPriority w:val="9"/>
    <w:unhideWhenUsed/>
    <w:rsid w:val="000A5E26"/>
    <w:pPr>
      <w:numPr>
        <w:ilvl w:val="4"/>
        <w:numId w:val="30"/>
      </w:numPr>
      <w:spacing w:before="120"/>
      <w:outlineLvl w:val="4"/>
    </w:pPr>
    <w:rPr>
      <w:rFonts w:eastAsiaTheme="majorEastAsia" w:cs="Arial"/>
    </w:rPr>
  </w:style>
  <w:style w:type="paragraph" w:styleId="Heading6">
    <w:name w:val="heading 6"/>
    <w:basedOn w:val="Normal"/>
    <w:link w:val="Heading6Char"/>
    <w:uiPriority w:val="9"/>
    <w:semiHidden/>
    <w:qFormat/>
    <w:rsid w:val="000A5E26"/>
    <w:pPr>
      <w:numPr>
        <w:ilvl w:val="5"/>
        <w:numId w:val="30"/>
      </w:numPr>
      <w:outlineLvl w:val="5"/>
    </w:pPr>
    <w:rPr>
      <w:rFonts w:eastAsiaTheme="majorEastAsia" w:cs="Arial"/>
    </w:rPr>
  </w:style>
  <w:style w:type="paragraph" w:styleId="Heading7">
    <w:name w:val="heading 7"/>
    <w:basedOn w:val="Normal"/>
    <w:next w:val="Normal"/>
    <w:link w:val="Heading7Char"/>
    <w:uiPriority w:val="9"/>
    <w:semiHidden/>
    <w:qFormat/>
    <w:rsid w:val="000A5E26"/>
    <w:pPr>
      <w:keepNext/>
      <w:keepLines/>
      <w:spacing w:before="40"/>
      <w:outlineLvl w:val="6"/>
    </w:pPr>
    <w:rPr>
      <w:rFonts w:asciiTheme="majorHAnsi" w:eastAsiaTheme="majorEastAsia" w:hAnsiTheme="majorHAnsi" w:cstheme="majorBidi"/>
      <w:iCs/>
      <w:color w:val="1F3763" w:themeColor="accent1" w:themeShade="7F"/>
    </w:rPr>
  </w:style>
  <w:style w:type="paragraph" w:styleId="Heading8">
    <w:name w:val="heading 8"/>
    <w:basedOn w:val="Normal"/>
    <w:next w:val="Normal"/>
    <w:link w:val="Heading8Char"/>
    <w:uiPriority w:val="9"/>
    <w:semiHidden/>
    <w:unhideWhenUsed/>
    <w:qFormat/>
    <w:rsid w:val="000A5E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E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A5E26"/>
    <w:pPr>
      <w:tabs>
        <w:tab w:val="center" w:pos="4513"/>
        <w:tab w:val="right" w:pos="9026"/>
      </w:tabs>
      <w:spacing w:line="240" w:lineRule="auto"/>
    </w:pPr>
  </w:style>
  <w:style w:type="paragraph" w:customStyle="1" w:styleId="Heading">
    <w:name w:val="Heading"/>
    <w:basedOn w:val="Normal"/>
    <w:next w:val="BodyText"/>
    <w:uiPriority w:val="7"/>
    <w:qFormat/>
    <w:rsid w:val="000A5E26"/>
    <w:pPr>
      <w:spacing w:before="120"/>
    </w:pPr>
    <w:rPr>
      <w:rFonts w:cs="Arial"/>
      <w:b/>
    </w:rPr>
  </w:style>
  <w:style w:type="table" w:customStyle="1" w:styleId="MooresTable">
    <w:name w:val="MooresTable"/>
    <w:basedOn w:val="TableNormal"/>
    <w:rsid w:val="004A2C07"/>
    <w:pPr>
      <w:spacing w:before="240" w:line="240" w:lineRule="atLeast"/>
    </w:pPr>
    <w:rPr>
      <w:rFonts w:ascii="Arial" w:hAnsi="Arial"/>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uiPriority w:val="99"/>
    <w:semiHidden/>
    <w:unhideWhenUsed/>
    <w:rsid w:val="000A5E26"/>
  </w:style>
  <w:style w:type="paragraph" w:styleId="HTMLAddress">
    <w:name w:val="HTML Address"/>
    <w:basedOn w:val="Normal"/>
    <w:link w:val="HTMLAddressChar"/>
    <w:uiPriority w:val="99"/>
    <w:semiHidden/>
    <w:unhideWhenUsed/>
    <w:rsid w:val="000A5E26"/>
    <w:pPr>
      <w:spacing w:line="240" w:lineRule="auto"/>
    </w:pPr>
    <w:rPr>
      <w:i/>
      <w:iCs/>
    </w:rPr>
  </w:style>
  <w:style w:type="character" w:styleId="HTMLCite">
    <w:name w:val="HTML Cite"/>
    <w:basedOn w:val="DefaultParagraphFont"/>
    <w:uiPriority w:val="99"/>
    <w:semiHidden/>
    <w:unhideWhenUsed/>
    <w:rsid w:val="000A5E26"/>
    <w:rPr>
      <w:i/>
      <w:iCs/>
    </w:rPr>
  </w:style>
  <w:style w:type="character" w:styleId="HTMLCode">
    <w:name w:val="HTML Code"/>
    <w:basedOn w:val="DefaultParagraphFont"/>
    <w:uiPriority w:val="99"/>
    <w:semiHidden/>
    <w:unhideWhenUsed/>
    <w:rsid w:val="000A5E26"/>
    <w:rPr>
      <w:rFonts w:ascii="Consolas" w:hAnsi="Consolas"/>
      <w:sz w:val="20"/>
      <w:szCs w:val="20"/>
    </w:rPr>
  </w:style>
  <w:style w:type="character" w:styleId="HTMLDefinition">
    <w:name w:val="HTML Definition"/>
    <w:basedOn w:val="DefaultParagraphFont"/>
    <w:uiPriority w:val="99"/>
    <w:semiHidden/>
    <w:unhideWhenUsed/>
    <w:rsid w:val="000A5E26"/>
    <w:rPr>
      <w:i/>
      <w:iCs/>
    </w:rPr>
  </w:style>
  <w:style w:type="character" w:styleId="HTMLKeyboard">
    <w:name w:val="HTML Keyboard"/>
    <w:basedOn w:val="DefaultParagraphFont"/>
    <w:uiPriority w:val="99"/>
    <w:semiHidden/>
    <w:unhideWhenUsed/>
    <w:rsid w:val="000A5E26"/>
    <w:rPr>
      <w:rFonts w:ascii="Consolas" w:hAnsi="Consolas"/>
      <w:sz w:val="20"/>
      <w:szCs w:val="20"/>
    </w:rPr>
  </w:style>
  <w:style w:type="paragraph" w:styleId="HTMLPreformatted">
    <w:name w:val="HTML Preformatted"/>
    <w:basedOn w:val="Normal"/>
    <w:link w:val="HTMLPreformattedChar"/>
    <w:uiPriority w:val="99"/>
    <w:semiHidden/>
    <w:unhideWhenUsed/>
    <w:rsid w:val="000A5E26"/>
    <w:pPr>
      <w:spacing w:line="240" w:lineRule="auto"/>
    </w:pPr>
    <w:rPr>
      <w:rFonts w:ascii="Consolas" w:hAnsi="Consolas"/>
      <w:sz w:val="20"/>
      <w:szCs w:val="20"/>
    </w:rPr>
  </w:style>
  <w:style w:type="character" w:styleId="HTMLSample">
    <w:name w:val="HTML Sample"/>
    <w:basedOn w:val="DefaultParagraphFont"/>
    <w:uiPriority w:val="99"/>
    <w:semiHidden/>
    <w:unhideWhenUsed/>
    <w:rsid w:val="000A5E26"/>
    <w:rPr>
      <w:rFonts w:ascii="Consolas" w:hAnsi="Consolas"/>
      <w:sz w:val="24"/>
      <w:szCs w:val="24"/>
    </w:rPr>
  </w:style>
  <w:style w:type="character" w:styleId="HTMLTypewriter">
    <w:name w:val="HTML Typewriter"/>
    <w:basedOn w:val="DefaultParagraphFont"/>
    <w:uiPriority w:val="99"/>
    <w:semiHidden/>
    <w:unhideWhenUsed/>
    <w:rsid w:val="000A5E26"/>
    <w:rPr>
      <w:rFonts w:ascii="Consolas" w:hAnsi="Consolas"/>
      <w:sz w:val="20"/>
      <w:szCs w:val="20"/>
    </w:rPr>
  </w:style>
  <w:style w:type="character" w:styleId="HTMLVariable">
    <w:name w:val="HTML Variable"/>
    <w:basedOn w:val="DefaultParagraphFont"/>
    <w:uiPriority w:val="99"/>
    <w:semiHidden/>
    <w:unhideWhenUsed/>
    <w:rsid w:val="000A5E26"/>
    <w:rPr>
      <w:i/>
      <w:iCs/>
    </w:rPr>
  </w:style>
  <w:style w:type="character" w:styleId="Hyperlink">
    <w:name w:val="Hyperlink"/>
    <w:basedOn w:val="DefaultParagraphFont"/>
    <w:uiPriority w:val="99"/>
    <w:unhideWhenUsed/>
    <w:rsid w:val="000A5E26"/>
    <w:rPr>
      <w:color w:val="0563C1" w:themeColor="hyperlink"/>
      <w:u w:val="single"/>
    </w:rPr>
  </w:style>
  <w:style w:type="character" w:styleId="LineNumber">
    <w:name w:val="line number"/>
    <w:basedOn w:val="DefaultParagraphFont"/>
    <w:uiPriority w:val="99"/>
    <w:semiHidden/>
    <w:unhideWhenUsed/>
    <w:rsid w:val="000A5E26"/>
  </w:style>
  <w:style w:type="paragraph" w:styleId="List">
    <w:name w:val="List"/>
    <w:basedOn w:val="Normal"/>
    <w:uiPriority w:val="99"/>
    <w:semiHidden/>
    <w:unhideWhenUsed/>
    <w:rsid w:val="000A5E26"/>
    <w:pPr>
      <w:ind w:left="283" w:hanging="283"/>
      <w:contextualSpacing/>
    </w:pPr>
  </w:style>
  <w:style w:type="paragraph" w:styleId="List2">
    <w:name w:val="List 2"/>
    <w:basedOn w:val="Normal"/>
    <w:uiPriority w:val="99"/>
    <w:semiHidden/>
    <w:unhideWhenUsed/>
    <w:rsid w:val="000A5E26"/>
    <w:pPr>
      <w:ind w:left="566" w:hanging="283"/>
      <w:contextualSpacing/>
    </w:pPr>
  </w:style>
  <w:style w:type="paragraph" w:styleId="List3">
    <w:name w:val="List 3"/>
    <w:basedOn w:val="Normal"/>
    <w:uiPriority w:val="99"/>
    <w:semiHidden/>
    <w:unhideWhenUsed/>
    <w:rsid w:val="000A5E26"/>
    <w:pPr>
      <w:ind w:left="849" w:hanging="283"/>
      <w:contextualSpacing/>
    </w:pPr>
  </w:style>
  <w:style w:type="paragraph" w:styleId="List4">
    <w:name w:val="List 4"/>
    <w:basedOn w:val="Normal"/>
    <w:uiPriority w:val="99"/>
    <w:semiHidden/>
    <w:unhideWhenUsed/>
    <w:rsid w:val="000A5E26"/>
    <w:pPr>
      <w:ind w:left="1132" w:hanging="283"/>
      <w:contextualSpacing/>
    </w:pPr>
  </w:style>
  <w:style w:type="paragraph" w:styleId="List5">
    <w:name w:val="List 5"/>
    <w:basedOn w:val="Normal"/>
    <w:uiPriority w:val="99"/>
    <w:semiHidden/>
    <w:unhideWhenUsed/>
    <w:rsid w:val="000A5E26"/>
    <w:pPr>
      <w:ind w:left="1415" w:hanging="283"/>
      <w:contextualSpacing/>
    </w:pPr>
  </w:style>
  <w:style w:type="paragraph" w:styleId="ListBullet">
    <w:name w:val="List Bullet"/>
    <w:basedOn w:val="Normal"/>
    <w:uiPriority w:val="14"/>
    <w:qFormat/>
    <w:rsid w:val="000A5E26"/>
    <w:pPr>
      <w:numPr>
        <w:numId w:val="28"/>
      </w:numPr>
      <w:spacing w:before="120"/>
    </w:pPr>
  </w:style>
  <w:style w:type="paragraph" w:styleId="ListBullet2">
    <w:name w:val="List Bullet 2"/>
    <w:basedOn w:val="Normal"/>
    <w:uiPriority w:val="14"/>
    <w:rsid w:val="000A5E26"/>
    <w:pPr>
      <w:numPr>
        <w:ilvl w:val="1"/>
        <w:numId w:val="28"/>
      </w:numPr>
      <w:spacing w:before="120"/>
    </w:pPr>
  </w:style>
  <w:style w:type="paragraph" w:styleId="ListBullet3">
    <w:name w:val="List Bullet 3"/>
    <w:basedOn w:val="ListBullet2"/>
    <w:uiPriority w:val="14"/>
    <w:qFormat/>
    <w:rsid w:val="000A5E26"/>
    <w:pPr>
      <w:numPr>
        <w:ilvl w:val="2"/>
      </w:numPr>
    </w:pPr>
  </w:style>
  <w:style w:type="paragraph" w:styleId="ListBullet4">
    <w:name w:val="List Bullet 4"/>
    <w:basedOn w:val="Normal"/>
    <w:uiPriority w:val="14"/>
    <w:rsid w:val="000A5E26"/>
    <w:pPr>
      <w:numPr>
        <w:ilvl w:val="3"/>
        <w:numId w:val="28"/>
      </w:numPr>
      <w:spacing w:before="120"/>
      <w:contextualSpacing/>
    </w:pPr>
  </w:style>
  <w:style w:type="paragraph" w:styleId="ListBullet5">
    <w:name w:val="List Bullet 5"/>
    <w:basedOn w:val="Normal"/>
    <w:uiPriority w:val="14"/>
    <w:rsid w:val="000A5E26"/>
    <w:pPr>
      <w:numPr>
        <w:ilvl w:val="4"/>
        <w:numId w:val="28"/>
      </w:numPr>
      <w:spacing w:before="120"/>
      <w:contextualSpacing/>
    </w:pPr>
  </w:style>
  <w:style w:type="paragraph" w:styleId="ListContinue">
    <w:name w:val="List Continue"/>
    <w:basedOn w:val="Normal"/>
    <w:uiPriority w:val="99"/>
    <w:semiHidden/>
    <w:unhideWhenUsed/>
    <w:rsid w:val="000A5E26"/>
    <w:pPr>
      <w:spacing w:after="120"/>
      <w:ind w:left="283"/>
      <w:contextualSpacing/>
    </w:pPr>
  </w:style>
  <w:style w:type="paragraph" w:styleId="ListContinue2">
    <w:name w:val="List Continue 2"/>
    <w:basedOn w:val="Normal"/>
    <w:uiPriority w:val="99"/>
    <w:semiHidden/>
    <w:unhideWhenUsed/>
    <w:rsid w:val="000A5E26"/>
    <w:pPr>
      <w:spacing w:after="120"/>
      <w:ind w:left="566"/>
      <w:contextualSpacing/>
    </w:pPr>
  </w:style>
  <w:style w:type="paragraph" w:styleId="ListContinue3">
    <w:name w:val="List Continue 3"/>
    <w:basedOn w:val="Normal"/>
    <w:uiPriority w:val="99"/>
    <w:semiHidden/>
    <w:unhideWhenUsed/>
    <w:rsid w:val="000A5E26"/>
    <w:pPr>
      <w:spacing w:after="120"/>
      <w:ind w:left="849"/>
      <w:contextualSpacing/>
    </w:pPr>
  </w:style>
  <w:style w:type="paragraph" w:styleId="ListContinue4">
    <w:name w:val="List Continue 4"/>
    <w:basedOn w:val="Normal"/>
    <w:uiPriority w:val="99"/>
    <w:semiHidden/>
    <w:unhideWhenUsed/>
    <w:rsid w:val="000A5E26"/>
    <w:pPr>
      <w:spacing w:after="120"/>
      <w:ind w:left="1132"/>
      <w:contextualSpacing/>
    </w:pPr>
  </w:style>
  <w:style w:type="paragraph" w:styleId="ListContinue5">
    <w:name w:val="List Continue 5"/>
    <w:basedOn w:val="Normal"/>
    <w:uiPriority w:val="99"/>
    <w:semiHidden/>
    <w:unhideWhenUsed/>
    <w:rsid w:val="000A5E26"/>
    <w:pPr>
      <w:spacing w:after="120"/>
      <w:ind w:left="1415"/>
      <w:contextualSpacing/>
    </w:pPr>
  </w:style>
  <w:style w:type="paragraph" w:styleId="ListNumber">
    <w:name w:val="List Number"/>
    <w:basedOn w:val="Normal"/>
    <w:uiPriority w:val="99"/>
    <w:semiHidden/>
    <w:rsid w:val="000A5E26"/>
    <w:pPr>
      <w:numPr>
        <w:numId w:val="1"/>
      </w:numPr>
      <w:tabs>
        <w:tab w:val="clear" w:pos="360"/>
      </w:tabs>
      <w:spacing w:before="240"/>
      <w:ind w:left="709" w:hanging="709"/>
    </w:pPr>
  </w:style>
  <w:style w:type="paragraph" w:styleId="ListNumber2">
    <w:name w:val="List Number 2"/>
    <w:basedOn w:val="Normal"/>
    <w:uiPriority w:val="99"/>
    <w:semiHidden/>
    <w:rsid w:val="000A5E26"/>
    <w:pPr>
      <w:numPr>
        <w:numId w:val="2"/>
      </w:numPr>
      <w:contextualSpacing/>
    </w:pPr>
  </w:style>
  <w:style w:type="paragraph" w:styleId="ListNumber3">
    <w:name w:val="List Number 3"/>
    <w:basedOn w:val="Normal"/>
    <w:uiPriority w:val="99"/>
    <w:semiHidden/>
    <w:unhideWhenUsed/>
    <w:rsid w:val="000A5E26"/>
    <w:pPr>
      <w:numPr>
        <w:numId w:val="3"/>
      </w:numPr>
      <w:contextualSpacing/>
    </w:pPr>
  </w:style>
  <w:style w:type="paragraph" w:styleId="ListNumber4">
    <w:name w:val="List Number 4"/>
    <w:basedOn w:val="Normal"/>
    <w:uiPriority w:val="99"/>
    <w:semiHidden/>
    <w:unhideWhenUsed/>
    <w:rsid w:val="000A5E26"/>
    <w:pPr>
      <w:numPr>
        <w:numId w:val="4"/>
      </w:numPr>
      <w:contextualSpacing/>
    </w:pPr>
  </w:style>
  <w:style w:type="paragraph" w:styleId="ListNumber5">
    <w:name w:val="List Number 5"/>
    <w:basedOn w:val="Normal"/>
    <w:uiPriority w:val="99"/>
    <w:semiHidden/>
    <w:unhideWhenUsed/>
    <w:rsid w:val="000A5E26"/>
    <w:pPr>
      <w:numPr>
        <w:numId w:val="5"/>
      </w:numPr>
      <w:contextualSpacing/>
    </w:pPr>
  </w:style>
  <w:style w:type="paragraph" w:styleId="MessageHeader">
    <w:name w:val="Message Header"/>
    <w:basedOn w:val="Normal"/>
    <w:link w:val="MessageHeaderChar"/>
    <w:uiPriority w:val="99"/>
    <w:semiHidden/>
    <w:unhideWhenUsed/>
    <w:rsid w:val="000A5E2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customStyle="1" w:styleId="MLBasic1Heading">
    <w:name w:val="ML Basic 1 (Heading)"/>
    <w:next w:val="MLIndent1"/>
    <w:semiHidden/>
    <w:qFormat/>
    <w:rsid w:val="000328DC"/>
    <w:pPr>
      <w:keepNext/>
      <w:numPr>
        <w:numId w:val="10"/>
      </w:numPr>
      <w:tabs>
        <w:tab w:val="clear" w:pos="720"/>
      </w:tabs>
      <w:spacing w:before="240" w:line="240" w:lineRule="atLeast"/>
      <w:jc w:val="both"/>
    </w:pPr>
    <w:rPr>
      <w:rFonts w:ascii="Arial" w:hAnsi="Arial"/>
      <w:b/>
      <w:caps/>
      <w:kern w:val="28"/>
      <w:sz w:val="23"/>
      <w:lang w:eastAsia="en-US"/>
    </w:rPr>
  </w:style>
  <w:style w:type="paragraph" w:customStyle="1" w:styleId="MLBasic2Heading">
    <w:name w:val="ML Basic 2 (Heading)"/>
    <w:basedOn w:val="MLBasic1Heading"/>
    <w:next w:val="MLIndent2"/>
    <w:semiHidden/>
    <w:rsid w:val="00D46959"/>
    <w:pPr>
      <w:numPr>
        <w:ilvl w:val="1"/>
      </w:numPr>
      <w:tabs>
        <w:tab w:val="clear" w:pos="1440"/>
      </w:tabs>
    </w:pPr>
    <w:rPr>
      <w:caps w:val="0"/>
    </w:rPr>
  </w:style>
  <w:style w:type="paragraph" w:customStyle="1" w:styleId="MLBasic3">
    <w:name w:val="ML Basic 3"/>
    <w:basedOn w:val="MLBasic2Heading"/>
    <w:semiHidden/>
    <w:rsid w:val="00EA0A9B"/>
    <w:pPr>
      <w:keepNext w:val="0"/>
      <w:numPr>
        <w:ilvl w:val="2"/>
      </w:numPr>
      <w:tabs>
        <w:tab w:val="clear" w:pos="2160"/>
      </w:tabs>
    </w:pPr>
    <w:rPr>
      <w:b w:val="0"/>
    </w:rPr>
  </w:style>
  <w:style w:type="paragraph" w:customStyle="1" w:styleId="MLBasic4">
    <w:name w:val="ML Basic 4"/>
    <w:basedOn w:val="MLBasic3"/>
    <w:semiHidden/>
    <w:rsid w:val="00EA0A9B"/>
    <w:pPr>
      <w:numPr>
        <w:ilvl w:val="3"/>
      </w:numPr>
      <w:tabs>
        <w:tab w:val="clear" w:pos="2880"/>
      </w:tabs>
    </w:pPr>
  </w:style>
  <w:style w:type="paragraph" w:customStyle="1" w:styleId="MLBasic5">
    <w:name w:val="ML Basic 5"/>
    <w:basedOn w:val="MLBasic4"/>
    <w:semiHidden/>
    <w:rsid w:val="00EA0A9B"/>
    <w:pPr>
      <w:numPr>
        <w:ilvl w:val="4"/>
      </w:numPr>
      <w:tabs>
        <w:tab w:val="clear" w:pos="3600"/>
      </w:tabs>
    </w:pPr>
  </w:style>
  <w:style w:type="paragraph" w:customStyle="1" w:styleId="MLBodyText">
    <w:name w:val="ML Body Text"/>
    <w:basedOn w:val="BodyText"/>
    <w:semiHidden/>
    <w:qFormat/>
    <w:rsid w:val="00E55E2D"/>
    <w:pPr>
      <w:spacing w:before="240"/>
    </w:pPr>
  </w:style>
  <w:style w:type="paragraph" w:styleId="BodyText">
    <w:name w:val="Body Text"/>
    <w:basedOn w:val="Normal"/>
    <w:link w:val="BodyTextChar"/>
    <w:uiPriority w:val="5"/>
    <w:qFormat/>
    <w:rsid w:val="000A5E26"/>
    <w:pPr>
      <w:spacing w:before="120"/>
    </w:pPr>
  </w:style>
  <w:style w:type="paragraph" w:customStyle="1" w:styleId="MLDefinitions">
    <w:name w:val="ML Definitions"/>
    <w:semiHidden/>
    <w:rsid w:val="00E55E2D"/>
    <w:pPr>
      <w:spacing w:before="240" w:line="240" w:lineRule="atLeast"/>
      <w:ind w:left="720"/>
    </w:pPr>
    <w:rPr>
      <w:rFonts w:ascii="Arial" w:hAnsi="Arial"/>
      <w:sz w:val="23"/>
      <w:szCs w:val="23"/>
      <w:lang w:eastAsia="en-US"/>
    </w:rPr>
  </w:style>
  <w:style w:type="paragraph" w:customStyle="1" w:styleId="MLHEADING">
    <w:name w:val="ML HEADING"/>
    <w:next w:val="MLBodyText"/>
    <w:semiHidden/>
    <w:rsid w:val="000328DC"/>
    <w:pPr>
      <w:keepNext/>
      <w:spacing w:before="240" w:line="240" w:lineRule="atLeast"/>
      <w:jc w:val="both"/>
    </w:pPr>
    <w:rPr>
      <w:rFonts w:ascii="Arial" w:hAnsi="Arial"/>
      <w:b/>
      <w:caps/>
      <w:sz w:val="23"/>
      <w:szCs w:val="23"/>
      <w:lang w:eastAsia="zh-CN"/>
    </w:rPr>
  </w:style>
  <w:style w:type="paragraph" w:customStyle="1" w:styleId="MLIndent1">
    <w:name w:val="ML Indent 1"/>
    <w:link w:val="MLIndent1Char"/>
    <w:semiHidden/>
    <w:rsid w:val="00E55E2D"/>
    <w:pPr>
      <w:spacing w:before="240" w:line="240" w:lineRule="atLeast"/>
      <w:ind w:left="720"/>
      <w:jc w:val="both"/>
    </w:pPr>
    <w:rPr>
      <w:rFonts w:ascii="Arial" w:hAnsi="Arial"/>
      <w:sz w:val="23"/>
      <w:szCs w:val="23"/>
      <w:lang w:eastAsia="zh-CN"/>
    </w:rPr>
  </w:style>
  <w:style w:type="paragraph" w:customStyle="1" w:styleId="MLIndent2">
    <w:name w:val="ML Indent 2"/>
    <w:basedOn w:val="MLIndent1"/>
    <w:link w:val="MLIndent2Char"/>
    <w:semiHidden/>
    <w:rsid w:val="00E55E2D"/>
    <w:pPr>
      <w:ind w:left="1440"/>
    </w:pPr>
  </w:style>
  <w:style w:type="paragraph" w:customStyle="1" w:styleId="MLIndent3">
    <w:name w:val="ML Indent 3"/>
    <w:basedOn w:val="MLIndent2"/>
    <w:semiHidden/>
    <w:rsid w:val="00E55E2D"/>
    <w:pPr>
      <w:ind w:left="2160"/>
    </w:pPr>
  </w:style>
  <w:style w:type="paragraph" w:customStyle="1" w:styleId="MLIndent4">
    <w:name w:val="ML Indent 4"/>
    <w:basedOn w:val="MLIndent3"/>
    <w:semiHidden/>
    <w:rsid w:val="00E55E2D"/>
    <w:pPr>
      <w:ind w:left="2880"/>
    </w:pPr>
  </w:style>
  <w:style w:type="paragraph" w:customStyle="1" w:styleId="MLIndent5">
    <w:name w:val="ML Indent 5"/>
    <w:basedOn w:val="MLIndent4"/>
    <w:semiHidden/>
    <w:rsid w:val="00E55E2D"/>
    <w:pPr>
      <w:ind w:left="3600"/>
    </w:pPr>
  </w:style>
  <w:style w:type="paragraph" w:customStyle="1" w:styleId="MLLegal1Heading">
    <w:name w:val="ML Legal 1 (Heading)"/>
    <w:next w:val="MLIndent1"/>
    <w:link w:val="MLLegal1HeadingChar"/>
    <w:semiHidden/>
    <w:qFormat/>
    <w:rsid w:val="000328DC"/>
    <w:pPr>
      <w:keepNext/>
      <w:numPr>
        <w:numId w:val="11"/>
      </w:numPr>
      <w:tabs>
        <w:tab w:val="clear" w:pos="720"/>
      </w:tabs>
      <w:spacing w:before="240" w:line="240" w:lineRule="atLeast"/>
      <w:jc w:val="both"/>
    </w:pPr>
    <w:rPr>
      <w:rFonts w:ascii="Arial" w:hAnsi="Arial" w:cs="Arial"/>
      <w:b/>
      <w:caps/>
      <w:sz w:val="23"/>
      <w:szCs w:val="24"/>
    </w:rPr>
  </w:style>
  <w:style w:type="paragraph" w:customStyle="1" w:styleId="MLLegal2Heading">
    <w:name w:val="ML Legal 2 (Heading)"/>
    <w:basedOn w:val="MLLegal1Heading"/>
    <w:next w:val="MLIndent2"/>
    <w:link w:val="MLLegal2HeadingChar"/>
    <w:semiHidden/>
    <w:rsid w:val="00EA0A9B"/>
    <w:pPr>
      <w:numPr>
        <w:ilvl w:val="1"/>
      </w:numPr>
      <w:tabs>
        <w:tab w:val="clear" w:pos="1440"/>
      </w:tabs>
    </w:pPr>
    <w:rPr>
      <w:caps w:val="0"/>
    </w:rPr>
  </w:style>
  <w:style w:type="paragraph" w:customStyle="1" w:styleId="MLLegal3">
    <w:name w:val="ML Legal 3"/>
    <w:basedOn w:val="MLLegal2Heading"/>
    <w:link w:val="MLLegal3Char"/>
    <w:semiHidden/>
    <w:rsid w:val="00EA0A9B"/>
    <w:pPr>
      <w:keepNext w:val="0"/>
      <w:numPr>
        <w:ilvl w:val="2"/>
      </w:numPr>
      <w:tabs>
        <w:tab w:val="clear" w:pos="2160"/>
      </w:tabs>
    </w:pPr>
    <w:rPr>
      <w:b w:val="0"/>
    </w:rPr>
  </w:style>
  <w:style w:type="paragraph" w:customStyle="1" w:styleId="MLLegal4">
    <w:name w:val="ML Legal 4"/>
    <w:basedOn w:val="MLLegal3"/>
    <w:link w:val="MLLegal4Char"/>
    <w:semiHidden/>
    <w:rsid w:val="00EA0A9B"/>
    <w:pPr>
      <w:numPr>
        <w:ilvl w:val="3"/>
      </w:numPr>
      <w:tabs>
        <w:tab w:val="clear" w:pos="2880"/>
      </w:tabs>
    </w:pPr>
  </w:style>
  <w:style w:type="paragraph" w:customStyle="1" w:styleId="MLLegal5">
    <w:name w:val="ML Legal 5"/>
    <w:basedOn w:val="MLLegal4"/>
    <w:semiHidden/>
    <w:rsid w:val="00EA0A9B"/>
    <w:pPr>
      <w:numPr>
        <w:ilvl w:val="4"/>
      </w:numPr>
      <w:tabs>
        <w:tab w:val="clear" w:pos="3600"/>
      </w:tabs>
    </w:pPr>
  </w:style>
  <w:style w:type="paragraph" w:customStyle="1" w:styleId="MLParties">
    <w:name w:val="ML Parties"/>
    <w:basedOn w:val="Normal"/>
    <w:next w:val="Normal"/>
    <w:semiHidden/>
    <w:rsid w:val="00E55E2D"/>
    <w:pPr>
      <w:numPr>
        <w:numId w:val="6"/>
      </w:numPr>
      <w:tabs>
        <w:tab w:val="left" w:pos="720"/>
      </w:tabs>
      <w:spacing w:before="240"/>
    </w:pPr>
  </w:style>
  <w:style w:type="paragraph" w:customStyle="1" w:styleId="MLRecitals">
    <w:name w:val="ML Recitals"/>
    <w:basedOn w:val="Normal"/>
    <w:semiHidden/>
    <w:rsid w:val="00E55E2D"/>
    <w:pPr>
      <w:numPr>
        <w:numId w:val="7"/>
      </w:numPr>
      <w:spacing w:before="240"/>
    </w:pPr>
  </w:style>
  <w:style w:type="paragraph" w:customStyle="1" w:styleId="MLSchedule1Heading">
    <w:name w:val="ML Schedule 1 (Heading)"/>
    <w:next w:val="MLIndent1"/>
    <w:semiHidden/>
    <w:qFormat/>
    <w:rsid w:val="00E55E2D"/>
    <w:pPr>
      <w:keepNext/>
      <w:numPr>
        <w:numId w:val="8"/>
      </w:numPr>
      <w:spacing w:before="240" w:line="240" w:lineRule="atLeast"/>
    </w:pPr>
    <w:rPr>
      <w:rFonts w:ascii="Arial Bold" w:hAnsi="Arial Bold"/>
      <w:b/>
      <w:caps/>
      <w:sz w:val="23"/>
      <w:szCs w:val="23"/>
      <w:lang w:eastAsia="zh-CN"/>
    </w:rPr>
  </w:style>
  <w:style w:type="paragraph" w:customStyle="1" w:styleId="MLSchedule2Heading">
    <w:name w:val="ML Schedule 2 (Heading)"/>
    <w:basedOn w:val="MLSchedule1Heading"/>
    <w:next w:val="MLIndent2"/>
    <w:semiHidden/>
    <w:rsid w:val="00E55E2D"/>
    <w:pPr>
      <w:numPr>
        <w:ilvl w:val="1"/>
      </w:numPr>
    </w:pPr>
    <w:rPr>
      <w:caps w:val="0"/>
    </w:rPr>
  </w:style>
  <w:style w:type="paragraph" w:styleId="NormalWeb">
    <w:name w:val="Normal (Web)"/>
    <w:basedOn w:val="Normal"/>
    <w:uiPriority w:val="99"/>
    <w:semiHidden/>
    <w:unhideWhenUsed/>
    <w:rsid w:val="000A5E26"/>
    <w:rPr>
      <w:rFonts w:ascii="Times New Roman" w:hAnsi="Times New Roman" w:cs="Times New Roman"/>
      <w:sz w:val="24"/>
      <w:szCs w:val="24"/>
    </w:rPr>
  </w:style>
  <w:style w:type="paragraph" w:styleId="NormalIndent">
    <w:name w:val="Normal Indent"/>
    <w:basedOn w:val="Normal"/>
    <w:uiPriority w:val="99"/>
    <w:semiHidden/>
    <w:unhideWhenUsed/>
    <w:rsid w:val="000A5E26"/>
    <w:pPr>
      <w:ind w:left="720"/>
    </w:pPr>
  </w:style>
  <w:style w:type="paragraph" w:styleId="NoteHeading">
    <w:name w:val="Note Heading"/>
    <w:basedOn w:val="Normal"/>
    <w:next w:val="Normal"/>
    <w:link w:val="NoteHeadingChar"/>
    <w:uiPriority w:val="99"/>
    <w:semiHidden/>
    <w:unhideWhenUsed/>
    <w:rsid w:val="000A5E26"/>
    <w:pPr>
      <w:spacing w:line="240" w:lineRule="auto"/>
    </w:pPr>
  </w:style>
  <w:style w:type="paragraph" w:customStyle="1" w:styleId="NumberedList1">
    <w:name w:val="Numbered List 1"/>
    <w:semiHidden/>
    <w:qFormat/>
    <w:rsid w:val="00EA0A9B"/>
    <w:pPr>
      <w:numPr>
        <w:numId w:val="9"/>
      </w:numPr>
      <w:tabs>
        <w:tab w:val="clear" w:pos="720"/>
      </w:tabs>
      <w:spacing w:before="240" w:line="240" w:lineRule="atLeast"/>
      <w:jc w:val="both"/>
    </w:pPr>
    <w:rPr>
      <w:rFonts w:ascii="Arial" w:eastAsia="SimSun" w:hAnsi="Arial"/>
      <w:kern w:val="28"/>
      <w:sz w:val="23"/>
      <w:lang w:eastAsia="en-US"/>
    </w:rPr>
  </w:style>
  <w:style w:type="paragraph" w:customStyle="1" w:styleId="NumberedList2">
    <w:name w:val="Numbered List 2"/>
    <w:basedOn w:val="NumberedList1"/>
    <w:semiHidden/>
    <w:rsid w:val="00EA0A9B"/>
    <w:pPr>
      <w:numPr>
        <w:ilvl w:val="1"/>
      </w:numPr>
      <w:tabs>
        <w:tab w:val="clear" w:pos="1440"/>
      </w:tabs>
    </w:pPr>
  </w:style>
  <w:style w:type="paragraph" w:customStyle="1" w:styleId="NumberedList3">
    <w:name w:val="Numbered List 3"/>
    <w:basedOn w:val="NumberedList2"/>
    <w:semiHidden/>
    <w:rsid w:val="00EA0A9B"/>
    <w:pPr>
      <w:numPr>
        <w:ilvl w:val="2"/>
      </w:numPr>
      <w:tabs>
        <w:tab w:val="clear" w:pos="2160"/>
      </w:tabs>
    </w:pPr>
  </w:style>
  <w:style w:type="paragraph" w:customStyle="1" w:styleId="NumberedList4">
    <w:name w:val="Numbered List 4"/>
    <w:basedOn w:val="NumberedList3"/>
    <w:semiHidden/>
    <w:rsid w:val="00EA0A9B"/>
    <w:pPr>
      <w:numPr>
        <w:ilvl w:val="3"/>
      </w:numPr>
      <w:tabs>
        <w:tab w:val="clear" w:pos="2880"/>
      </w:tabs>
    </w:pPr>
  </w:style>
  <w:style w:type="paragraph" w:customStyle="1" w:styleId="NumberedList5">
    <w:name w:val="Numbered List 5"/>
    <w:basedOn w:val="NumberedList4"/>
    <w:semiHidden/>
    <w:rsid w:val="00EA0A9B"/>
    <w:pPr>
      <w:numPr>
        <w:ilvl w:val="4"/>
      </w:numPr>
      <w:tabs>
        <w:tab w:val="clear" w:pos="3600"/>
      </w:tabs>
    </w:pPr>
  </w:style>
  <w:style w:type="character" w:styleId="PageNumber">
    <w:name w:val="page number"/>
    <w:basedOn w:val="DefaultParagraphFont"/>
    <w:uiPriority w:val="99"/>
    <w:semiHidden/>
    <w:unhideWhenUsed/>
    <w:rsid w:val="000A5E26"/>
  </w:style>
  <w:style w:type="paragraph" w:styleId="PlainText">
    <w:name w:val="Plain Text"/>
    <w:basedOn w:val="Normal"/>
    <w:link w:val="PlainTextChar"/>
    <w:uiPriority w:val="99"/>
    <w:semiHidden/>
    <w:unhideWhenUsed/>
    <w:rsid w:val="000A5E26"/>
    <w:pPr>
      <w:spacing w:line="240" w:lineRule="auto"/>
    </w:pPr>
    <w:rPr>
      <w:rFonts w:ascii="Consolas" w:hAnsi="Consolas"/>
      <w:sz w:val="21"/>
      <w:szCs w:val="21"/>
    </w:rPr>
  </w:style>
  <w:style w:type="paragraph" w:styleId="Salutation">
    <w:name w:val="Salutation"/>
    <w:basedOn w:val="Normal"/>
    <w:next w:val="Normal"/>
    <w:link w:val="SalutationChar"/>
    <w:uiPriority w:val="99"/>
    <w:semiHidden/>
    <w:unhideWhenUsed/>
    <w:rsid w:val="000A5E26"/>
  </w:style>
  <w:style w:type="paragraph" w:styleId="Signature">
    <w:name w:val="Signature"/>
    <w:basedOn w:val="Normal"/>
    <w:link w:val="SignatureChar"/>
    <w:uiPriority w:val="99"/>
    <w:semiHidden/>
    <w:unhideWhenUsed/>
    <w:rsid w:val="000A5E26"/>
    <w:pPr>
      <w:spacing w:line="240" w:lineRule="auto"/>
      <w:ind w:left="4252"/>
    </w:pPr>
  </w:style>
  <w:style w:type="character" w:styleId="Strong">
    <w:name w:val="Strong"/>
    <w:basedOn w:val="DefaultParagraphFont"/>
    <w:uiPriority w:val="23"/>
    <w:semiHidden/>
    <w:qFormat/>
    <w:rsid w:val="000A5E26"/>
    <w:rPr>
      <w:b/>
      <w:bCs/>
    </w:rPr>
  </w:style>
  <w:style w:type="paragraph" w:styleId="Subtitle">
    <w:name w:val="Subtitle"/>
    <w:basedOn w:val="Normal"/>
    <w:next w:val="Normal"/>
    <w:link w:val="SubtitleChar"/>
    <w:uiPriority w:val="11"/>
    <w:semiHidden/>
    <w:rsid w:val="000A5E26"/>
    <w:pPr>
      <w:numPr>
        <w:ilvl w:val="1"/>
      </w:numPr>
      <w:spacing w:before="120" w:after="160"/>
    </w:pPr>
    <w:rPr>
      <w:rFonts w:asciiTheme="minorHAnsi" w:eastAsiaTheme="minorEastAsia" w:hAnsiTheme="minorHAnsi"/>
      <w:color w:val="5A5A5A" w:themeColor="text1" w:themeTint="A5"/>
      <w:spacing w:val="15"/>
    </w:rPr>
  </w:style>
  <w:style w:type="table" w:styleId="Table3Deffects1">
    <w:name w:val="Table 3D effects 1"/>
    <w:basedOn w:val="TableNormal"/>
    <w:uiPriority w:val="99"/>
    <w:semiHidden/>
    <w:unhideWhenUsed/>
    <w:rsid w:val="000A5E26"/>
    <w:pPr>
      <w:spacing w:line="276" w:lineRule="auto"/>
    </w:pPr>
    <w:rPr>
      <w:rFonts w:ascii="Arial" w:hAnsi="Arial"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5E26"/>
    <w:pPr>
      <w:spacing w:line="276" w:lineRule="auto"/>
    </w:pPr>
    <w:rPr>
      <w:rFonts w:ascii="Arial" w:hAnsi="Arial"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5E26"/>
    <w:pPr>
      <w:spacing w:line="276" w:lineRule="auto"/>
    </w:pPr>
    <w:rPr>
      <w:rFonts w:ascii="Arial" w:hAnsi="Arial"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5E26"/>
    <w:pPr>
      <w:spacing w:line="276" w:lineRule="auto"/>
    </w:pPr>
    <w:rPr>
      <w:rFonts w:ascii="Arial" w:hAnsi="Arial"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5E26"/>
    <w:pPr>
      <w:spacing w:line="276" w:lineRule="auto"/>
    </w:pPr>
    <w:rPr>
      <w:rFonts w:ascii="Arial" w:hAnsi="Arial"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5E26"/>
    <w:pPr>
      <w:spacing w:line="276" w:lineRule="auto"/>
    </w:pPr>
    <w:rPr>
      <w:rFonts w:ascii="Arial" w:hAnsi="Arial"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5E26"/>
    <w:pPr>
      <w:spacing w:line="276" w:lineRule="auto"/>
    </w:pPr>
    <w:rPr>
      <w:rFonts w:ascii="Arial" w:hAnsi="Arial"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5E26"/>
    <w:pPr>
      <w:spacing w:line="276" w:lineRule="auto"/>
    </w:pPr>
    <w:rPr>
      <w:rFonts w:ascii="Arial" w:hAnsi="Arial"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5E26"/>
    <w:pPr>
      <w:spacing w:line="276" w:lineRule="auto"/>
    </w:pPr>
    <w:rPr>
      <w:rFonts w:ascii="Arial" w:hAnsi="Arial"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5E26"/>
    <w:pPr>
      <w:spacing w:line="276" w:lineRule="auto"/>
    </w:pPr>
    <w:rPr>
      <w:rFonts w:ascii="Arial" w:hAnsi="Arial"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5E26"/>
    <w:pPr>
      <w:spacing w:line="276" w:lineRule="auto"/>
    </w:pPr>
    <w:rPr>
      <w:rFonts w:ascii="Arial" w:hAnsi="Arial"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5E26"/>
    <w:pPr>
      <w:spacing w:line="276" w:lineRule="auto"/>
    </w:pPr>
    <w:rPr>
      <w:rFonts w:ascii="Arial" w:hAnsi="Arial"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5E26"/>
    <w:pPr>
      <w:spacing w:line="276" w:lineRule="auto"/>
    </w:pPr>
    <w:rPr>
      <w:rFonts w:ascii="Arial" w:hAnsi="Arial"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5E26"/>
    <w:pPr>
      <w:spacing w:line="276" w:lineRule="auto"/>
    </w:pPr>
    <w:rPr>
      <w:rFonts w:ascii="Arial" w:hAnsi="Arial"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A5E26"/>
    <w:rPr>
      <w:rFonts w:ascii="Arial" w:hAnsi="Arial" w:cstheme="minorBidi"/>
      <w:szCs w:val="22"/>
      <w:lang w:eastAsia="en-US"/>
    </w:rPr>
    <w:tblPr>
      <w:tblBorders>
        <w:top w:val="dotted" w:sz="2" w:space="0" w:color="auto"/>
        <w:bottom w:val="single" w:sz="2" w:space="0" w:color="auto"/>
        <w:insideH w:val="dotted" w:sz="2" w:space="0" w:color="auto"/>
        <w:insideV w:val="dotted" w:sz="2" w:space="0" w:color="auto"/>
      </w:tblBorders>
    </w:tblPr>
    <w:tblStylePr w:type="firstRow">
      <w:pPr>
        <w:jc w:val="left"/>
      </w:pPr>
      <w:tblPr/>
      <w:trPr>
        <w:tblHeader/>
      </w:trPr>
      <w:tcPr>
        <w:tcBorders>
          <w:top w:val="single" w:sz="2" w:space="0" w:color="auto"/>
          <w:left w:val="nil"/>
          <w:bottom w:val="single" w:sz="2" w:space="0" w:color="auto"/>
          <w:right w:val="nil"/>
          <w:insideH w:val="nil"/>
          <w:insideV w:val="nil"/>
          <w:tl2br w:val="nil"/>
          <w:tr2bl w:val="nil"/>
        </w:tcBorders>
        <w:vAlign w:val="center"/>
      </w:tcPr>
    </w:tblStylePr>
  </w:style>
  <w:style w:type="table" w:styleId="TableGrid1">
    <w:name w:val="Table Grid 1"/>
    <w:basedOn w:val="TableNormal"/>
    <w:uiPriority w:val="99"/>
    <w:semiHidden/>
    <w:unhideWhenUsed/>
    <w:rsid w:val="000A5E26"/>
    <w:pPr>
      <w:spacing w:line="276" w:lineRule="auto"/>
    </w:pPr>
    <w:rPr>
      <w:rFonts w:ascii="Arial"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5E26"/>
    <w:pPr>
      <w:spacing w:line="276" w:lineRule="auto"/>
    </w:pPr>
    <w:rPr>
      <w:rFonts w:ascii="Arial" w:hAnsi="Arial"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5E26"/>
    <w:pPr>
      <w:spacing w:line="276" w:lineRule="auto"/>
    </w:pPr>
    <w:rPr>
      <w:rFonts w:ascii="Arial" w:hAnsi="Arial"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5E26"/>
    <w:pPr>
      <w:spacing w:line="276" w:lineRule="auto"/>
    </w:pPr>
    <w:rPr>
      <w:rFonts w:ascii="Arial" w:hAnsi="Arial"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5E26"/>
    <w:pPr>
      <w:spacing w:line="276" w:lineRule="auto"/>
    </w:pPr>
    <w:rPr>
      <w:rFonts w:ascii="Arial" w:hAnsi="Arial"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5E26"/>
    <w:pPr>
      <w:spacing w:line="276" w:lineRule="auto"/>
    </w:pPr>
    <w:rPr>
      <w:rFonts w:ascii="Arial" w:hAnsi="Arial"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A5E26"/>
    <w:pPr>
      <w:spacing w:line="276" w:lineRule="auto"/>
    </w:pPr>
    <w:rPr>
      <w:rFonts w:ascii="Arial" w:hAnsi="Arial"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5E26"/>
    <w:pPr>
      <w:spacing w:line="276" w:lineRule="auto"/>
    </w:pPr>
    <w:rPr>
      <w:rFonts w:ascii="Arial" w:hAnsi="Arial"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5E26"/>
    <w:pPr>
      <w:spacing w:line="276" w:lineRule="auto"/>
    </w:pPr>
    <w:rPr>
      <w:rFonts w:ascii="Arial"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5E26"/>
    <w:pPr>
      <w:spacing w:line="276" w:lineRule="auto"/>
    </w:pPr>
    <w:rPr>
      <w:rFonts w:ascii="Arial"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5E26"/>
    <w:pPr>
      <w:spacing w:line="276" w:lineRule="auto"/>
    </w:pPr>
    <w:rPr>
      <w:rFonts w:ascii="Arial" w:hAnsi="Arial"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5E26"/>
    <w:pPr>
      <w:spacing w:line="276" w:lineRule="auto"/>
    </w:pPr>
    <w:rPr>
      <w:rFonts w:ascii="Arial"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A5E26"/>
    <w:pPr>
      <w:spacing w:line="276" w:lineRule="auto"/>
    </w:pPr>
    <w:rPr>
      <w:rFonts w:ascii="Arial"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5E26"/>
    <w:pPr>
      <w:spacing w:line="276" w:lineRule="auto"/>
    </w:pPr>
    <w:rPr>
      <w:rFonts w:ascii="Arial" w:hAnsi="Arial"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5E26"/>
    <w:pPr>
      <w:spacing w:line="276" w:lineRule="auto"/>
    </w:pPr>
    <w:rPr>
      <w:rFonts w:ascii="Arial" w:hAnsi="Arial"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5E26"/>
    <w:pPr>
      <w:spacing w:line="276" w:lineRule="auto"/>
    </w:pPr>
    <w:rPr>
      <w:rFonts w:ascii="Arial" w:hAnsi="Arial"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5E26"/>
    <w:pPr>
      <w:spacing w:line="276" w:lineRule="auto"/>
    </w:pPr>
    <w:rPr>
      <w:rFonts w:ascii="Arial" w:hAnsi="Arial"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5E26"/>
    <w:pPr>
      <w:spacing w:line="276" w:lineRule="auto"/>
    </w:pPr>
    <w:rPr>
      <w:rFonts w:ascii="Arial"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5E26"/>
    <w:pPr>
      <w:spacing w:line="276" w:lineRule="auto"/>
    </w:pPr>
    <w:rPr>
      <w:rFonts w:ascii="Arial" w:hAnsi="Arial"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5E26"/>
    <w:pPr>
      <w:spacing w:line="276" w:lineRule="auto"/>
    </w:pPr>
    <w:rPr>
      <w:rFonts w:ascii="Arial" w:hAnsi="Arial"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5E26"/>
    <w:pPr>
      <w:spacing w:line="276" w:lineRule="auto"/>
    </w:pPr>
    <w:rPr>
      <w:rFonts w:ascii="Arial" w:hAnsi="Arial"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74"/>
    <w:unhideWhenUsed/>
    <w:rsid w:val="000A5E26"/>
    <w:pPr>
      <w:spacing w:before="120" w:line="240" w:lineRule="auto"/>
      <w:contextualSpacing/>
    </w:pPr>
    <w:rPr>
      <w:rFonts w:cs="Arial"/>
      <w:b/>
      <w:sz w:val="24"/>
      <w:szCs w:val="24"/>
    </w:rPr>
  </w:style>
  <w:style w:type="paragraph" w:styleId="TOC1">
    <w:name w:val="toc 1"/>
    <w:basedOn w:val="Normal"/>
    <w:next w:val="Normal"/>
    <w:autoRedefine/>
    <w:uiPriority w:val="39"/>
    <w:semiHidden/>
    <w:rsid w:val="000A5E26"/>
    <w:pPr>
      <w:pBdr>
        <w:bottom w:val="single" w:sz="4" w:space="1" w:color="auto"/>
        <w:between w:val="single" w:sz="4" w:space="1" w:color="auto"/>
      </w:pBdr>
      <w:tabs>
        <w:tab w:val="left" w:pos="709"/>
        <w:tab w:val="right" w:pos="9356"/>
      </w:tabs>
      <w:spacing w:before="120" w:after="100"/>
      <w:ind w:left="709" w:right="284" w:hanging="709"/>
    </w:pPr>
    <w:rPr>
      <w:b/>
      <w:noProof/>
    </w:rPr>
  </w:style>
  <w:style w:type="paragraph" w:styleId="TOC2">
    <w:name w:val="toc 2"/>
    <w:basedOn w:val="Normal"/>
    <w:next w:val="Normal"/>
    <w:autoRedefine/>
    <w:uiPriority w:val="39"/>
    <w:semiHidden/>
    <w:rsid w:val="000A5E26"/>
    <w:pPr>
      <w:tabs>
        <w:tab w:val="left" w:pos="1418"/>
        <w:tab w:val="right" w:pos="9356"/>
      </w:tabs>
      <w:spacing w:before="120" w:after="100"/>
      <w:ind w:left="1418" w:right="284" w:hanging="709"/>
    </w:pPr>
  </w:style>
  <w:style w:type="paragraph" w:styleId="TOC3">
    <w:name w:val="toc 3"/>
    <w:basedOn w:val="Normal"/>
    <w:next w:val="Normal"/>
    <w:autoRedefine/>
    <w:uiPriority w:val="39"/>
    <w:semiHidden/>
    <w:rsid w:val="000A5E26"/>
    <w:pPr>
      <w:tabs>
        <w:tab w:val="left" w:pos="709"/>
        <w:tab w:val="right" w:pos="9214"/>
      </w:tabs>
      <w:spacing w:before="120" w:after="120"/>
      <w:ind w:left="709" w:right="284" w:hanging="709"/>
    </w:pPr>
  </w:style>
  <w:style w:type="paragraph" w:styleId="TOC4">
    <w:name w:val="toc 4"/>
    <w:basedOn w:val="Normal"/>
    <w:next w:val="Normal"/>
    <w:autoRedefine/>
    <w:uiPriority w:val="39"/>
    <w:semiHidden/>
    <w:rsid w:val="000A5E26"/>
    <w:pPr>
      <w:pBdr>
        <w:top w:val="single" w:sz="4" w:space="1" w:color="auto"/>
      </w:pBdr>
      <w:tabs>
        <w:tab w:val="right" w:pos="9322"/>
      </w:tabs>
      <w:spacing w:before="120" w:after="100"/>
      <w:ind w:right="284" w:firstLine="709"/>
    </w:pPr>
    <w:rPr>
      <w:b/>
    </w:rPr>
  </w:style>
  <w:style w:type="paragraph" w:styleId="TOC5">
    <w:name w:val="toc 5"/>
    <w:basedOn w:val="Normal"/>
    <w:next w:val="Normal"/>
    <w:autoRedefine/>
    <w:uiPriority w:val="39"/>
    <w:semiHidden/>
    <w:rsid w:val="000A5E26"/>
    <w:pPr>
      <w:spacing w:before="120" w:after="100"/>
      <w:ind w:left="880"/>
    </w:pPr>
  </w:style>
  <w:style w:type="paragraph" w:styleId="TOC6">
    <w:name w:val="toc 6"/>
    <w:basedOn w:val="Normal"/>
    <w:next w:val="Normal"/>
    <w:autoRedefine/>
    <w:uiPriority w:val="39"/>
    <w:semiHidden/>
    <w:rsid w:val="000A5E26"/>
    <w:pPr>
      <w:spacing w:after="100"/>
      <w:ind w:left="1100"/>
    </w:pPr>
  </w:style>
  <w:style w:type="paragraph" w:styleId="TOC7">
    <w:name w:val="toc 7"/>
    <w:basedOn w:val="Normal"/>
    <w:next w:val="Normal"/>
    <w:autoRedefine/>
    <w:uiPriority w:val="39"/>
    <w:semiHidden/>
    <w:rsid w:val="000A5E26"/>
    <w:pPr>
      <w:spacing w:after="100"/>
      <w:ind w:left="1320"/>
    </w:pPr>
  </w:style>
  <w:style w:type="paragraph" w:styleId="TOC8">
    <w:name w:val="toc 8"/>
    <w:basedOn w:val="Normal"/>
    <w:next w:val="Normal"/>
    <w:autoRedefine/>
    <w:uiPriority w:val="39"/>
    <w:semiHidden/>
    <w:rsid w:val="000A5E26"/>
    <w:pPr>
      <w:spacing w:after="100"/>
      <w:ind w:left="1540"/>
    </w:pPr>
  </w:style>
  <w:style w:type="paragraph" w:styleId="TOC9">
    <w:name w:val="toc 9"/>
    <w:basedOn w:val="Normal"/>
    <w:next w:val="Normal"/>
    <w:autoRedefine/>
    <w:uiPriority w:val="39"/>
    <w:semiHidden/>
    <w:rsid w:val="000A5E26"/>
    <w:pPr>
      <w:spacing w:after="100"/>
      <w:ind w:left="1760"/>
    </w:pPr>
  </w:style>
  <w:style w:type="paragraph" w:styleId="Footer">
    <w:name w:val="footer"/>
    <w:basedOn w:val="Normal"/>
    <w:link w:val="FooterChar"/>
    <w:uiPriority w:val="99"/>
    <w:unhideWhenUsed/>
    <w:rsid w:val="000A5E26"/>
    <w:pPr>
      <w:tabs>
        <w:tab w:val="center" w:pos="4513"/>
        <w:tab w:val="right" w:pos="9026"/>
      </w:tabs>
      <w:spacing w:line="240" w:lineRule="auto"/>
    </w:pPr>
    <w:rPr>
      <w:sz w:val="14"/>
    </w:rPr>
  </w:style>
  <w:style w:type="paragraph" w:customStyle="1" w:styleId="MLLegalParagraph1Heading">
    <w:name w:val="ML Legal Paragraph 1 (Heading)"/>
    <w:next w:val="MLLegalParagraph2"/>
    <w:semiHidden/>
    <w:rsid w:val="000328DC"/>
    <w:pPr>
      <w:keepNext/>
      <w:numPr>
        <w:numId w:val="12"/>
      </w:numPr>
      <w:tabs>
        <w:tab w:val="clear" w:pos="720"/>
      </w:tabs>
      <w:spacing w:before="240" w:line="240" w:lineRule="atLeast"/>
      <w:jc w:val="both"/>
    </w:pPr>
    <w:rPr>
      <w:rFonts w:ascii="Arial" w:hAnsi="Arial"/>
      <w:b/>
      <w:sz w:val="23"/>
      <w:szCs w:val="23"/>
      <w:lang w:eastAsia="en-US"/>
    </w:rPr>
  </w:style>
  <w:style w:type="paragraph" w:customStyle="1" w:styleId="MLLegalParagraph2">
    <w:name w:val="ML Legal Paragraph 2"/>
    <w:basedOn w:val="MLLegalParagraph1Heading"/>
    <w:semiHidden/>
    <w:rsid w:val="00D46959"/>
    <w:pPr>
      <w:keepNext w:val="0"/>
      <w:numPr>
        <w:ilvl w:val="1"/>
      </w:numPr>
      <w:tabs>
        <w:tab w:val="clear" w:pos="1440"/>
      </w:tabs>
    </w:pPr>
    <w:rPr>
      <w:b w:val="0"/>
    </w:rPr>
  </w:style>
  <w:style w:type="paragraph" w:customStyle="1" w:styleId="MLLegalParagraph3">
    <w:name w:val="ML Legal Paragraph 3"/>
    <w:basedOn w:val="MLLegalParagraph2"/>
    <w:semiHidden/>
    <w:rsid w:val="00EA0A9B"/>
    <w:pPr>
      <w:numPr>
        <w:ilvl w:val="2"/>
      </w:numPr>
      <w:tabs>
        <w:tab w:val="clear" w:pos="2160"/>
      </w:tabs>
    </w:pPr>
  </w:style>
  <w:style w:type="paragraph" w:customStyle="1" w:styleId="MLLegalParagraph4">
    <w:name w:val="ML Legal Paragraph 4"/>
    <w:basedOn w:val="MLLegalParagraph3"/>
    <w:semiHidden/>
    <w:rsid w:val="00EA0A9B"/>
    <w:pPr>
      <w:numPr>
        <w:ilvl w:val="3"/>
      </w:numPr>
      <w:tabs>
        <w:tab w:val="clear" w:pos="2880"/>
      </w:tabs>
    </w:pPr>
  </w:style>
  <w:style w:type="paragraph" w:customStyle="1" w:styleId="MLLegalParagraph5">
    <w:name w:val="ML Legal Paragraph 5"/>
    <w:basedOn w:val="MLLegalParagraph4"/>
    <w:semiHidden/>
    <w:rsid w:val="00EA0A9B"/>
    <w:pPr>
      <w:numPr>
        <w:ilvl w:val="4"/>
      </w:numPr>
      <w:tabs>
        <w:tab w:val="clear" w:pos="3600"/>
      </w:tabs>
    </w:pPr>
  </w:style>
  <w:style w:type="paragraph" w:customStyle="1" w:styleId="MLHeading1">
    <w:name w:val="ML Heading 1"/>
    <w:next w:val="MLIndent1"/>
    <w:semiHidden/>
    <w:rsid w:val="000328DC"/>
    <w:pPr>
      <w:keepNext/>
      <w:numPr>
        <w:numId w:val="13"/>
      </w:numPr>
      <w:tabs>
        <w:tab w:val="clear" w:pos="720"/>
      </w:tabs>
      <w:spacing w:before="240" w:line="240" w:lineRule="atLeast"/>
      <w:jc w:val="both"/>
    </w:pPr>
    <w:rPr>
      <w:rFonts w:ascii="Arial" w:hAnsi="Arial"/>
      <w:b/>
      <w:kern w:val="28"/>
      <w:sz w:val="23"/>
      <w:lang w:eastAsia="en-US"/>
    </w:rPr>
  </w:style>
  <w:style w:type="paragraph" w:customStyle="1" w:styleId="MLHeading2">
    <w:name w:val="ML Heading 2"/>
    <w:basedOn w:val="MLHeading1"/>
    <w:next w:val="MLIndent2"/>
    <w:semiHidden/>
    <w:rsid w:val="00BA1D1C"/>
    <w:pPr>
      <w:numPr>
        <w:ilvl w:val="1"/>
      </w:numPr>
      <w:tabs>
        <w:tab w:val="clear" w:pos="0"/>
      </w:tabs>
    </w:pPr>
  </w:style>
  <w:style w:type="paragraph" w:customStyle="1" w:styleId="MLHeading3">
    <w:name w:val="ML Heading 3"/>
    <w:basedOn w:val="MLHeading2"/>
    <w:next w:val="MLIndent3"/>
    <w:semiHidden/>
    <w:rsid w:val="00EA0A9B"/>
    <w:pPr>
      <w:numPr>
        <w:ilvl w:val="2"/>
      </w:numPr>
      <w:tabs>
        <w:tab w:val="clear" w:pos="0"/>
      </w:tabs>
    </w:pPr>
  </w:style>
  <w:style w:type="paragraph" w:customStyle="1" w:styleId="MLHeading4">
    <w:name w:val="ML Heading 4"/>
    <w:basedOn w:val="MLHeading3"/>
    <w:next w:val="MLIndent4"/>
    <w:semiHidden/>
    <w:rsid w:val="00EA0A9B"/>
    <w:pPr>
      <w:numPr>
        <w:ilvl w:val="3"/>
      </w:numPr>
      <w:tabs>
        <w:tab w:val="clear" w:pos="0"/>
      </w:tabs>
    </w:pPr>
  </w:style>
  <w:style w:type="paragraph" w:customStyle="1" w:styleId="MLHeading5">
    <w:name w:val="ML Heading 5"/>
    <w:basedOn w:val="MLHeading4"/>
    <w:next w:val="MLIndent5"/>
    <w:semiHidden/>
    <w:rsid w:val="00EA0A9B"/>
    <w:pPr>
      <w:numPr>
        <w:ilvl w:val="4"/>
      </w:numPr>
      <w:tabs>
        <w:tab w:val="clear" w:pos="0"/>
      </w:tabs>
    </w:pPr>
  </w:style>
  <w:style w:type="paragraph" w:customStyle="1" w:styleId="MLHeading0">
    <w:name w:val="ML Heading"/>
    <w:next w:val="MLBodyText"/>
    <w:semiHidden/>
    <w:rsid w:val="000328DC"/>
    <w:pPr>
      <w:keepNext/>
      <w:spacing w:before="240" w:line="240" w:lineRule="atLeast"/>
      <w:jc w:val="both"/>
    </w:pPr>
    <w:rPr>
      <w:rFonts w:ascii="Arial" w:hAnsi="Arial"/>
      <w:b/>
      <w:sz w:val="23"/>
      <w:szCs w:val="23"/>
      <w:lang w:eastAsia="zh-CN"/>
    </w:rPr>
  </w:style>
  <w:style w:type="paragraph" w:customStyle="1" w:styleId="NFP">
    <w:name w:val="NFP"/>
    <w:next w:val="NFPplain"/>
    <w:uiPriority w:val="8"/>
    <w:semiHidden/>
    <w:qFormat/>
    <w:rsid w:val="00B04000"/>
    <w:pPr>
      <w:pBdr>
        <w:bottom w:val="single" w:sz="4" w:space="1" w:color="FFC000"/>
      </w:pBdr>
      <w:tabs>
        <w:tab w:val="left" w:pos="567"/>
      </w:tabs>
      <w:spacing w:before="240"/>
      <w:ind w:left="567" w:hanging="567"/>
    </w:pPr>
    <w:rPr>
      <w:rFonts w:ascii="Arial" w:hAnsi="Arial" w:cs="Arial"/>
      <w:color w:val="404040"/>
      <w:sz w:val="26"/>
      <w:szCs w:val="26"/>
    </w:rPr>
  </w:style>
  <w:style w:type="paragraph" w:customStyle="1" w:styleId="NFP1">
    <w:name w:val="NFP 1"/>
    <w:next w:val="NFP2bold"/>
    <w:link w:val="NFP1Char"/>
    <w:uiPriority w:val="10"/>
    <w:semiHidden/>
    <w:qFormat/>
    <w:rsid w:val="00B04000"/>
    <w:pPr>
      <w:widowControl w:val="0"/>
      <w:numPr>
        <w:numId w:val="16"/>
      </w:numPr>
      <w:pBdr>
        <w:bottom w:val="single" w:sz="4" w:space="1" w:color="FDBB00"/>
      </w:pBdr>
      <w:spacing w:before="240"/>
    </w:pPr>
    <w:rPr>
      <w:rFonts w:ascii="Arial" w:hAnsi="Arial" w:cs="Arial"/>
      <w:color w:val="404040"/>
      <w:sz w:val="26"/>
      <w:szCs w:val="26"/>
    </w:rPr>
  </w:style>
  <w:style w:type="character" w:customStyle="1" w:styleId="MLLegal1HeadingChar">
    <w:name w:val="ML Legal 1 (Heading) Char"/>
    <w:basedOn w:val="DefaultParagraphFont"/>
    <w:link w:val="MLLegal1Heading"/>
    <w:semiHidden/>
    <w:rsid w:val="00C25A38"/>
    <w:rPr>
      <w:rFonts w:ascii="Arial" w:hAnsi="Arial" w:cs="Arial"/>
      <w:b/>
      <w:caps/>
      <w:sz w:val="23"/>
      <w:szCs w:val="24"/>
    </w:rPr>
  </w:style>
  <w:style w:type="character" w:customStyle="1" w:styleId="NFP1Char">
    <w:name w:val="NFP 1 Char"/>
    <w:basedOn w:val="MLLegal1HeadingChar"/>
    <w:link w:val="NFP1"/>
    <w:uiPriority w:val="10"/>
    <w:semiHidden/>
    <w:rsid w:val="00AD379A"/>
    <w:rPr>
      <w:rFonts w:ascii="Arial" w:hAnsi="Arial" w:cs="Arial"/>
      <w:b w:val="0"/>
      <w:caps w:val="0"/>
      <w:color w:val="404040"/>
      <w:sz w:val="26"/>
      <w:szCs w:val="26"/>
    </w:rPr>
  </w:style>
  <w:style w:type="paragraph" w:customStyle="1" w:styleId="NFP2bold">
    <w:name w:val="NFP 2 bold"/>
    <w:next w:val="NFP2plain"/>
    <w:link w:val="NFP2boldChar"/>
    <w:uiPriority w:val="10"/>
    <w:semiHidden/>
    <w:qFormat/>
    <w:rsid w:val="00B04000"/>
    <w:pPr>
      <w:widowControl w:val="0"/>
      <w:numPr>
        <w:ilvl w:val="1"/>
        <w:numId w:val="16"/>
      </w:numPr>
      <w:spacing w:before="120"/>
    </w:pPr>
    <w:rPr>
      <w:rFonts w:ascii="Arial" w:hAnsi="Arial" w:cs="Arial"/>
      <w:b/>
      <w:color w:val="404040"/>
      <w:sz w:val="22"/>
      <w:szCs w:val="22"/>
    </w:rPr>
  </w:style>
  <w:style w:type="character" w:customStyle="1" w:styleId="MLLegal2HeadingChar">
    <w:name w:val="ML Legal 2 (Heading) Char"/>
    <w:basedOn w:val="MLLegal1HeadingChar"/>
    <w:link w:val="MLLegal2Heading"/>
    <w:semiHidden/>
    <w:rsid w:val="00C25A38"/>
    <w:rPr>
      <w:rFonts w:ascii="Arial" w:hAnsi="Arial" w:cs="Arial"/>
      <w:b/>
      <w:caps w:val="0"/>
      <w:sz w:val="23"/>
      <w:szCs w:val="24"/>
    </w:rPr>
  </w:style>
  <w:style w:type="character" w:customStyle="1" w:styleId="NFP2boldChar">
    <w:name w:val="NFP 2 bold Char"/>
    <w:basedOn w:val="MLLegal2HeadingChar"/>
    <w:link w:val="NFP2bold"/>
    <w:uiPriority w:val="10"/>
    <w:semiHidden/>
    <w:rsid w:val="00B04000"/>
    <w:rPr>
      <w:rFonts w:ascii="Arial" w:hAnsi="Arial" w:cs="Arial"/>
      <w:b/>
      <w:caps w:val="0"/>
      <w:color w:val="404040"/>
      <w:sz w:val="22"/>
      <w:szCs w:val="22"/>
    </w:rPr>
  </w:style>
  <w:style w:type="paragraph" w:customStyle="1" w:styleId="NFP2dot">
    <w:name w:val="NFP 2 dot"/>
    <w:next w:val="NFP3bold"/>
    <w:uiPriority w:val="11"/>
    <w:semiHidden/>
    <w:qFormat/>
    <w:rsid w:val="002F6197"/>
    <w:pPr>
      <w:numPr>
        <w:numId w:val="14"/>
      </w:numPr>
      <w:tabs>
        <w:tab w:val="left" w:pos="851"/>
      </w:tabs>
      <w:spacing w:before="120"/>
    </w:pPr>
    <w:rPr>
      <w:rFonts w:ascii="Arial" w:hAnsi="Arial"/>
      <w:sz w:val="22"/>
      <w:szCs w:val="22"/>
    </w:rPr>
  </w:style>
  <w:style w:type="character" w:customStyle="1" w:styleId="MLIndent1Char">
    <w:name w:val="ML Indent 1 Char"/>
    <w:basedOn w:val="DefaultParagraphFont"/>
    <w:link w:val="MLIndent1"/>
    <w:rsid w:val="00C25A38"/>
    <w:rPr>
      <w:rFonts w:ascii="Arial" w:hAnsi="Arial"/>
      <w:sz w:val="23"/>
      <w:szCs w:val="23"/>
      <w:lang w:eastAsia="zh-CN"/>
    </w:rPr>
  </w:style>
  <w:style w:type="character" w:customStyle="1" w:styleId="MLIndent2Char">
    <w:name w:val="ML Indent 2 Char"/>
    <w:basedOn w:val="MLIndent1Char"/>
    <w:link w:val="MLIndent2"/>
    <w:rsid w:val="00C25A38"/>
    <w:rPr>
      <w:rFonts w:ascii="Arial" w:hAnsi="Arial"/>
      <w:sz w:val="23"/>
      <w:szCs w:val="23"/>
      <w:lang w:eastAsia="zh-CN"/>
    </w:rPr>
  </w:style>
  <w:style w:type="paragraph" w:customStyle="1" w:styleId="NFP2plain">
    <w:name w:val="NFP 2 plain"/>
    <w:next w:val="NFP2dot"/>
    <w:link w:val="NFP2plainChar"/>
    <w:uiPriority w:val="10"/>
    <w:semiHidden/>
    <w:qFormat/>
    <w:rsid w:val="00B04000"/>
    <w:pPr>
      <w:spacing w:before="120"/>
      <w:ind w:left="567"/>
    </w:pPr>
    <w:rPr>
      <w:rFonts w:ascii="Arial" w:hAnsi="Arial"/>
      <w:sz w:val="22"/>
      <w:szCs w:val="22"/>
      <w:lang w:eastAsia="zh-CN"/>
    </w:rPr>
  </w:style>
  <w:style w:type="character" w:customStyle="1" w:styleId="NFP2plainChar">
    <w:name w:val="NFP 2 plain Char"/>
    <w:basedOn w:val="MLIndent2Char"/>
    <w:link w:val="NFP2plain"/>
    <w:uiPriority w:val="10"/>
    <w:rsid w:val="00B04000"/>
    <w:rPr>
      <w:rFonts w:ascii="Arial" w:hAnsi="Arial"/>
      <w:sz w:val="22"/>
      <w:szCs w:val="22"/>
      <w:lang w:eastAsia="zh-CN"/>
    </w:rPr>
  </w:style>
  <w:style w:type="character" w:customStyle="1" w:styleId="MLLegal3Char">
    <w:name w:val="ML Legal 3 Char"/>
    <w:basedOn w:val="MLLegal2HeadingChar"/>
    <w:link w:val="MLLegal3"/>
    <w:semiHidden/>
    <w:rsid w:val="00C25A38"/>
    <w:rPr>
      <w:rFonts w:ascii="Arial" w:hAnsi="Arial" w:cs="Arial"/>
      <w:b w:val="0"/>
      <w:caps w:val="0"/>
      <w:sz w:val="23"/>
      <w:szCs w:val="24"/>
    </w:rPr>
  </w:style>
  <w:style w:type="paragraph" w:customStyle="1" w:styleId="NFP3bold">
    <w:name w:val="NFP 3 bold"/>
    <w:next w:val="NFP3notbold"/>
    <w:link w:val="NFP3boldChar"/>
    <w:uiPriority w:val="11"/>
    <w:semiHidden/>
    <w:qFormat/>
    <w:rsid w:val="00B04000"/>
    <w:pPr>
      <w:widowControl w:val="0"/>
      <w:numPr>
        <w:ilvl w:val="2"/>
        <w:numId w:val="16"/>
      </w:numPr>
      <w:spacing w:before="120"/>
    </w:pPr>
    <w:rPr>
      <w:rFonts w:ascii="Arial" w:hAnsi="Arial" w:cs="Arial"/>
      <w:b/>
      <w:sz w:val="22"/>
      <w:szCs w:val="22"/>
    </w:rPr>
  </w:style>
  <w:style w:type="character" w:customStyle="1" w:styleId="NFP3boldChar">
    <w:name w:val="NFP 3 bold Char"/>
    <w:basedOn w:val="MLLegal3Char"/>
    <w:link w:val="NFP3bold"/>
    <w:uiPriority w:val="11"/>
    <w:semiHidden/>
    <w:rsid w:val="00B04000"/>
    <w:rPr>
      <w:rFonts w:ascii="Arial" w:hAnsi="Arial" w:cs="Arial"/>
      <w:b/>
      <w:caps w:val="0"/>
      <w:sz w:val="22"/>
      <w:szCs w:val="22"/>
    </w:rPr>
  </w:style>
  <w:style w:type="paragraph" w:customStyle="1" w:styleId="NFP3dot">
    <w:name w:val="NFP 3 dot"/>
    <w:basedOn w:val="NFP2dot"/>
    <w:next w:val="NFP4Bold"/>
    <w:uiPriority w:val="13"/>
    <w:semiHidden/>
    <w:qFormat/>
    <w:rsid w:val="00B04000"/>
    <w:pPr>
      <w:tabs>
        <w:tab w:val="clear" w:pos="851"/>
        <w:tab w:val="left" w:pos="1418"/>
      </w:tabs>
      <w:ind w:left="1418" w:hanging="284"/>
    </w:pPr>
  </w:style>
  <w:style w:type="paragraph" w:customStyle="1" w:styleId="NFP3notbold">
    <w:name w:val="NFP 3 not bold"/>
    <w:next w:val="NFP3Plain"/>
    <w:link w:val="NFP3notboldChar"/>
    <w:uiPriority w:val="12"/>
    <w:semiHidden/>
    <w:qFormat/>
    <w:rsid w:val="00B04000"/>
    <w:pPr>
      <w:widowControl w:val="0"/>
      <w:numPr>
        <w:ilvl w:val="3"/>
        <w:numId w:val="16"/>
      </w:numPr>
      <w:spacing w:before="120"/>
    </w:pPr>
    <w:rPr>
      <w:rFonts w:ascii="Arial" w:hAnsi="Arial" w:cs="Arial"/>
      <w:sz w:val="22"/>
      <w:szCs w:val="22"/>
    </w:rPr>
  </w:style>
  <w:style w:type="character" w:customStyle="1" w:styleId="NFP3notboldChar">
    <w:name w:val="NFP 3 not bold Char"/>
    <w:basedOn w:val="MLLegal3Char"/>
    <w:link w:val="NFP3notbold"/>
    <w:uiPriority w:val="12"/>
    <w:semiHidden/>
    <w:rsid w:val="00B04000"/>
    <w:rPr>
      <w:rFonts w:ascii="Arial" w:hAnsi="Arial" w:cs="Arial"/>
      <w:b w:val="0"/>
      <w:caps w:val="0"/>
      <w:sz w:val="22"/>
      <w:szCs w:val="22"/>
    </w:rPr>
  </w:style>
  <w:style w:type="paragraph" w:customStyle="1" w:styleId="NFP3Plain">
    <w:name w:val="NFP 3 Plain"/>
    <w:next w:val="NFP3dot"/>
    <w:link w:val="NFP3PlainChar"/>
    <w:uiPriority w:val="12"/>
    <w:semiHidden/>
    <w:qFormat/>
    <w:rsid w:val="00B04000"/>
    <w:pPr>
      <w:widowControl w:val="0"/>
      <w:spacing w:before="120"/>
      <w:ind w:left="1134"/>
    </w:pPr>
    <w:rPr>
      <w:rFonts w:ascii="Arial" w:hAnsi="Arial" w:cs="Arial"/>
      <w:sz w:val="22"/>
      <w:szCs w:val="22"/>
    </w:rPr>
  </w:style>
  <w:style w:type="character" w:customStyle="1" w:styleId="MLLegal4Char">
    <w:name w:val="ML Legal 4 Char"/>
    <w:basedOn w:val="MLLegal3Char"/>
    <w:link w:val="MLLegal4"/>
    <w:semiHidden/>
    <w:rsid w:val="00C25A38"/>
    <w:rPr>
      <w:rFonts w:ascii="Arial" w:hAnsi="Arial" w:cs="Arial"/>
      <w:b w:val="0"/>
      <w:caps w:val="0"/>
      <w:sz w:val="23"/>
      <w:szCs w:val="24"/>
    </w:rPr>
  </w:style>
  <w:style w:type="character" w:customStyle="1" w:styleId="NFP3PlainChar">
    <w:name w:val="NFP 3 Plain Char"/>
    <w:basedOn w:val="MLLegal3Char"/>
    <w:link w:val="NFP3Plain"/>
    <w:uiPriority w:val="12"/>
    <w:rsid w:val="00B04000"/>
    <w:rPr>
      <w:rFonts w:ascii="Arial" w:hAnsi="Arial" w:cs="Arial"/>
      <w:b w:val="0"/>
      <w:caps w:val="0"/>
      <w:sz w:val="22"/>
      <w:szCs w:val="22"/>
    </w:rPr>
  </w:style>
  <w:style w:type="paragraph" w:customStyle="1" w:styleId="NFP4Bold">
    <w:name w:val="NFP 4 Bold"/>
    <w:next w:val="NFP4notbold"/>
    <w:link w:val="NFP4BoldChar"/>
    <w:uiPriority w:val="13"/>
    <w:semiHidden/>
    <w:qFormat/>
    <w:rsid w:val="00B04000"/>
    <w:pPr>
      <w:numPr>
        <w:ilvl w:val="4"/>
        <w:numId w:val="16"/>
      </w:numPr>
      <w:spacing w:before="120"/>
    </w:pPr>
    <w:rPr>
      <w:rFonts w:ascii="Arial" w:hAnsi="Arial" w:cs="Arial"/>
      <w:b/>
      <w:sz w:val="22"/>
      <w:szCs w:val="22"/>
    </w:rPr>
  </w:style>
  <w:style w:type="character" w:customStyle="1" w:styleId="NFP4BoldChar">
    <w:name w:val="NFP 4 Bold Char"/>
    <w:basedOn w:val="MLLegal4Char"/>
    <w:link w:val="NFP4Bold"/>
    <w:uiPriority w:val="13"/>
    <w:semiHidden/>
    <w:rsid w:val="00B04000"/>
    <w:rPr>
      <w:rFonts w:ascii="Arial" w:hAnsi="Arial" w:cs="Arial"/>
      <w:b/>
      <w:caps w:val="0"/>
      <w:sz w:val="22"/>
      <w:szCs w:val="22"/>
    </w:rPr>
  </w:style>
  <w:style w:type="paragraph" w:customStyle="1" w:styleId="NFP4dot">
    <w:name w:val="NFP 4 dot"/>
    <w:basedOn w:val="NFP2dot"/>
    <w:next w:val="NFP5bold"/>
    <w:uiPriority w:val="15"/>
    <w:semiHidden/>
    <w:qFormat/>
    <w:rsid w:val="00B04000"/>
    <w:pPr>
      <w:tabs>
        <w:tab w:val="clear" w:pos="851"/>
        <w:tab w:val="left" w:pos="1985"/>
      </w:tabs>
      <w:ind w:left="1985" w:hanging="284"/>
    </w:pPr>
  </w:style>
  <w:style w:type="paragraph" w:customStyle="1" w:styleId="NFP4notbold">
    <w:name w:val="NFP 4 not bold"/>
    <w:next w:val="NFP4Plain"/>
    <w:link w:val="NFP4notboldChar"/>
    <w:uiPriority w:val="14"/>
    <w:semiHidden/>
    <w:qFormat/>
    <w:rsid w:val="00B04000"/>
    <w:pPr>
      <w:widowControl w:val="0"/>
      <w:numPr>
        <w:ilvl w:val="5"/>
        <w:numId w:val="16"/>
      </w:numPr>
      <w:tabs>
        <w:tab w:val="left" w:pos="1701"/>
      </w:tabs>
      <w:spacing w:before="120"/>
    </w:pPr>
    <w:rPr>
      <w:rFonts w:ascii="Arial" w:hAnsi="Arial" w:cs="Arial"/>
      <w:sz w:val="22"/>
      <w:szCs w:val="22"/>
    </w:rPr>
  </w:style>
  <w:style w:type="character" w:customStyle="1" w:styleId="NFP4notboldChar">
    <w:name w:val="NFP 4 not bold Char"/>
    <w:basedOn w:val="MLLegal4Char"/>
    <w:link w:val="NFP4notbold"/>
    <w:uiPriority w:val="14"/>
    <w:semiHidden/>
    <w:rsid w:val="00B04000"/>
    <w:rPr>
      <w:rFonts w:ascii="Arial" w:hAnsi="Arial" w:cs="Arial"/>
      <w:b w:val="0"/>
      <w:caps w:val="0"/>
      <w:sz w:val="22"/>
      <w:szCs w:val="22"/>
    </w:rPr>
  </w:style>
  <w:style w:type="character" w:customStyle="1" w:styleId="BodyTextChar">
    <w:name w:val="Body Text Char"/>
    <w:basedOn w:val="DefaultParagraphFont"/>
    <w:link w:val="BodyText"/>
    <w:uiPriority w:val="5"/>
    <w:rsid w:val="000A5E26"/>
    <w:rPr>
      <w:rFonts w:ascii="Arial" w:eastAsiaTheme="minorHAnsi" w:hAnsi="Arial" w:cstheme="minorBidi"/>
      <w:sz w:val="22"/>
      <w:szCs w:val="22"/>
      <w:lang w:eastAsia="en-US"/>
    </w:rPr>
  </w:style>
  <w:style w:type="paragraph" w:customStyle="1" w:styleId="NFP4Plain">
    <w:name w:val="NFP 4 Plain"/>
    <w:next w:val="NFP4dot"/>
    <w:link w:val="NFP4PlainChar"/>
    <w:uiPriority w:val="14"/>
    <w:semiHidden/>
    <w:qFormat/>
    <w:rsid w:val="00B04000"/>
    <w:pPr>
      <w:widowControl w:val="0"/>
      <w:tabs>
        <w:tab w:val="left" w:pos="1701"/>
      </w:tabs>
      <w:spacing w:before="120"/>
      <w:ind w:left="1701"/>
    </w:pPr>
    <w:rPr>
      <w:rFonts w:ascii="Arial" w:hAnsi="Arial" w:cs="Arial"/>
      <w:sz w:val="22"/>
      <w:szCs w:val="22"/>
    </w:rPr>
  </w:style>
  <w:style w:type="character" w:customStyle="1" w:styleId="NFP4PlainChar">
    <w:name w:val="NFP 4 Plain Char"/>
    <w:basedOn w:val="MLLegal4Char"/>
    <w:link w:val="NFP4Plain"/>
    <w:uiPriority w:val="14"/>
    <w:rsid w:val="00B04000"/>
    <w:rPr>
      <w:rFonts w:ascii="Arial" w:hAnsi="Arial" w:cs="Arial"/>
      <w:b w:val="0"/>
      <w:caps w:val="0"/>
      <w:sz w:val="22"/>
      <w:szCs w:val="22"/>
    </w:rPr>
  </w:style>
  <w:style w:type="paragraph" w:customStyle="1" w:styleId="NFP5bold">
    <w:name w:val="NFP 5 bold"/>
    <w:next w:val="NFP5notbold"/>
    <w:uiPriority w:val="15"/>
    <w:semiHidden/>
    <w:qFormat/>
    <w:rsid w:val="00B04000"/>
    <w:pPr>
      <w:numPr>
        <w:ilvl w:val="6"/>
        <w:numId w:val="16"/>
      </w:numPr>
      <w:tabs>
        <w:tab w:val="left" w:pos="2268"/>
      </w:tabs>
      <w:spacing w:before="120"/>
    </w:pPr>
    <w:rPr>
      <w:rFonts w:ascii="Arial" w:hAnsi="Arial" w:cs="Arial"/>
      <w:b/>
      <w:sz w:val="22"/>
      <w:szCs w:val="22"/>
    </w:rPr>
  </w:style>
  <w:style w:type="paragraph" w:customStyle="1" w:styleId="NFP5dot">
    <w:name w:val="NFP 5 dot"/>
    <w:next w:val="NFPCentredHeading"/>
    <w:uiPriority w:val="17"/>
    <w:semiHidden/>
    <w:qFormat/>
    <w:rsid w:val="002F6197"/>
    <w:pPr>
      <w:numPr>
        <w:numId w:val="15"/>
      </w:numPr>
      <w:tabs>
        <w:tab w:val="left" w:pos="2552"/>
      </w:tabs>
      <w:spacing w:before="120"/>
    </w:pPr>
    <w:rPr>
      <w:rFonts w:ascii="Arial" w:hAnsi="Arial"/>
      <w:sz w:val="22"/>
      <w:szCs w:val="22"/>
    </w:rPr>
  </w:style>
  <w:style w:type="paragraph" w:customStyle="1" w:styleId="NFP5notbold">
    <w:name w:val="NFP 5 not bold"/>
    <w:next w:val="NFP5plain"/>
    <w:uiPriority w:val="16"/>
    <w:semiHidden/>
    <w:qFormat/>
    <w:rsid w:val="00B04000"/>
    <w:pPr>
      <w:numPr>
        <w:ilvl w:val="7"/>
        <w:numId w:val="16"/>
      </w:numPr>
      <w:tabs>
        <w:tab w:val="left" w:pos="2268"/>
      </w:tabs>
      <w:spacing w:before="120"/>
    </w:pPr>
    <w:rPr>
      <w:rFonts w:ascii="Arial" w:hAnsi="Arial" w:cs="Arial"/>
      <w:sz w:val="22"/>
      <w:szCs w:val="22"/>
    </w:rPr>
  </w:style>
  <w:style w:type="paragraph" w:customStyle="1" w:styleId="NFP5plain">
    <w:name w:val="NFP 5 plain"/>
    <w:next w:val="NFP5dot"/>
    <w:uiPriority w:val="16"/>
    <w:semiHidden/>
    <w:qFormat/>
    <w:rsid w:val="00B04000"/>
    <w:pPr>
      <w:spacing w:before="120"/>
      <w:ind w:left="2268"/>
    </w:pPr>
    <w:rPr>
      <w:rFonts w:ascii="Arial" w:hAnsi="Arial" w:cs="Arial"/>
      <w:sz w:val="22"/>
      <w:szCs w:val="22"/>
    </w:rPr>
  </w:style>
  <w:style w:type="paragraph" w:customStyle="1" w:styleId="NFPCentredHeading">
    <w:name w:val="NFP Centred Heading"/>
    <w:basedOn w:val="MLLegal1Heading"/>
    <w:next w:val="NFPHighlightBox"/>
    <w:link w:val="NFPCentredHeadingChar"/>
    <w:uiPriority w:val="18"/>
    <w:semiHidden/>
    <w:qFormat/>
    <w:rsid w:val="00B04000"/>
    <w:pPr>
      <w:widowControl w:val="0"/>
      <w:numPr>
        <w:numId w:val="0"/>
      </w:numPr>
      <w:pBdr>
        <w:bottom w:val="single" w:sz="4" w:space="1" w:color="FDBB00"/>
      </w:pBdr>
      <w:spacing w:after="120" w:line="240" w:lineRule="auto"/>
      <w:ind w:left="720" w:hanging="720"/>
      <w:jc w:val="center"/>
    </w:pPr>
    <w:rPr>
      <w:b w:val="0"/>
      <w:caps w:val="0"/>
      <w:color w:val="404040"/>
      <w:sz w:val="26"/>
      <w:szCs w:val="26"/>
    </w:rPr>
  </w:style>
  <w:style w:type="character" w:customStyle="1" w:styleId="NFPCentredHeadingChar">
    <w:name w:val="NFP Centred Heading Char"/>
    <w:basedOn w:val="MLLegal1HeadingChar"/>
    <w:link w:val="NFPCentredHeading"/>
    <w:uiPriority w:val="18"/>
    <w:rsid w:val="00B04000"/>
    <w:rPr>
      <w:rFonts w:ascii="Arial" w:hAnsi="Arial" w:cs="Arial"/>
      <w:b w:val="0"/>
      <w:caps w:val="0"/>
      <w:color w:val="404040"/>
      <w:sz w:val="26"/>
      <w:szCs w:val="26"/>
    </w:rPr>
  </w:style>
  <w:style w:type="paragraph" w:customStyle="1" w:styleId="NFPdot">
    <w:name w:val="NFP dot"/>
    <w:next w:val="NFP1"/>
    <w:uiPriority w:val="9"/>
    <w:semiHidden/>
    <w:qFormat/>
    <w:rsid w:val="00B04000"/>
    <w:pPr>
      <w:numPr>
        <w:numId w:val="17"/>
      </w:numPr>
      <w:spacing w:before="120"/>
    </w:pPr>
    <w:rPr>
      <w:rFonts w:ascii="Arial" w:hAnsi="Arial"/>
      <w:sz w:val="22"/>
      <w:szCs w:val="22"/>
    </w:rPr>
  </w:style>
  <w:style w:type="paragraph" w:customStyle="1" w:styleId="NFPplain">
    <w:name w:val="NFP plain"/>
    <w:next w:val="NFPdot"/>
    <w:uiPriority w:val="8"/>
    <w:semiHidden/>
    <w:qFormat/>
    <w:rsid w:val="0008430B"/>
    <w:pPr>
      <w:spacing w:before="120"/>
    </w:pPr>
    <w:rPr>
      <w:rFonts w:ascii="Arial" w:hAnsi="Arial" w:cs="Arial"/>
      <w:color w:val="404040"/>
      <w:sz w:val="22"/>
      <w:szCs w:val="22"/>
    </w:rPr>
  </w:style>
  <w:style w:type="paragraph" w:customStyle="1" w:styleId="NFPHighlightBox">
    <w:name w:val="NFP Highlight Box"/>
    <w:basedOn w:val="NFPplain"/>
    <w:uiPriority w:val="18"/>
    <w:semiHidden/>
    <w:qFormat/>
    <w:rsid w:val="00B04000"/>
    <w:pPr>
      <w:pBdr>
        <w:top w:val="single" w:sz="4" w:space="1" w:color="auto"/>
        <w:left w:val="single" w:sz="4" w:space="4" w:color="auto"/>
        <w:bottom w:val="single" w:sz="4" w:space="1" w:color="auto"/>
        <w:right w:val="single" w:sz="4" w:space="4" w:color="auto"/>
      </w:pBdr>
      <w:shd w:val="clear" w:color="auto" w:fill="FFC000"/>
      <w:tabs>
        <w:tab w:val="left" w:pos="567"/>
      </w:tabs>
      <w:ind w:left="567" w:hanging="567"/>
    </w:pPr>
  </w:style>
  <w:style w:type="paragraph" w:customStyle="1" w:styleId="NFPGreyHighlightBox">
    <w:name w:val="NFP Grey Highlight Box"/>
    <w:basedOn w:val="NFPHighlightBox"/>
    <w:next w:val="NFPplain"/>
    <w:uiPriority w:val="19"/>
    <w:semiHidden/>
    <w:qFormat/>
    <w:rsid w:val="00B04000"/>
    <w:pPr>
      <w:shd w:val="clear" w:color="auto" w:fill="D9D9D9" w:themeFill="background1" w:themeFillShade="D9"/>
    </w:pPr>
  </w:style>
  <w:style w:type="paragraph" w:customStyle="1" w:styleId="NFPOne">
    <w:name w:val="NFP One"/>
    <w:basedOn w:val="Normal"/>
    <w:semiHidden/>
    <w:rsid w:val="00B04000"/>
    <w:pPr>
      <w:numPr>
        <w:numId w:val="18"/>
      </w:numPr>
    </w:pPr>
  </w:style>
  <w:style w:type="numbering" w:styleId="111111">
    <w:name w:val="Outline List 2"/>
    <w:basedOn w:val="NoList"/>
    <w:uiPriority w:val="99"/>
    <w:semiHidden/>
    <w:unhideWhenUsed/>
    <w:rsid w:val="000A5E26"/>
    <w:pPr>
      <w:numPr>
        <w:numId w:val="19"/>
      </w:numPr>
    </w:pPr>
  </w:style>
  <w:style w:type="numbering" w:styleId="1ai">
    <w:name w:val="Outline List 1"/>
    <w:basedOn w:val="NoList"/>
    <w:uiPriority w:val="99"/>
    <w:semiHidden/>
    <w:unhideWhenUsed/>
    <w:rsid w:val="000A5E26"/>
    <w:pPr>
      <w:numPr>
        <w:numId w:val="20"/>
      </w:numPr>
    </w:pPr>
  </w:style>
  <w:style w:type="numbering" w:styleId="ArticleSection">
    <w:name w:val="Outline List 3"/>
    <w:basedOn w:val="NoList"/>
    <w:uiPriority w:val="99"/>
    <w:semiHidden/>
    <w:unhideWhenUsed/>
    <w:rsid w:val="000A5E26"/>
    <w:pPr>
      <w:numPr>
        <w:numId w:val="21"/>
      </w:numPr>
    </w:pPr>
  </w:style>
  <w:style w:type="paragraph" w:styleId="BalloonText">
    <w:name w:val="Balloon Text"/>
    <w:basedOn w:val="Normal"/>
    <w:link w:val="BalloonTextChar"/>
    <w:uiPriority w:val="99"/>
    <w:semiHidden/>
    <w:unhideWhenUsed/>
    <w:rsid w:val="000A5E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E26"/>
    <w:rPr>
      <w:rFonts w:ascii="Segoe UI" w:eastAsiaTheme="minorHAnsi" w:hAnsi="Segoe UI" w:cs="Segoe UI"/>
      <w:sz w:val="18"/>
      <w:szCs w:val="18"/>
      <w:lang w:eastAsia="en-US"/>
    </w:rPr>
  </w:style>
  <w:style w:type="paragraph" w:styleId="Bibliography">
    <w:name w:val="Bibliography"/>
    <w:basedOn w:val="Normal"/>
    <w:next w:val="Normal"/>
    <w:uiPriority w:val="37"/>
    <w:semiHidden/>
    <w:unhideWhenUsed/>
    <w:rsid w:val="000A5E26"/>
  </w:style>
  <w:style w:type="paragraph" w:styleId="BlockText">
    <w:name w:val="Block Text"/>
    <w:basedOn w:val="Normal"/>
    <w:uiPriority w:val="99"/>
    <w:semiHidden/>
    <w:unhideWhenUsed/>
    <w:rsid w:val="000A5E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2">
    <w:name w:val="Body Text 2"/>
    <w:basedOn w:val="Normal"/>
    <w:next w:val="BodyText3"/>
    <w:link w:val="BodyText2Char"/>
    <w:uiPriority w:val="5"/>
    <w:qFormat/>
    <w:rsid w:val="000A5E26"/>
    <w:pPr>
      <w:spacing w:before="120"/>
      <w:ind w:left="567"/>
    </w:pPr>
  </w:style>
  <w:style w:type="character" w:customStyle="1" w:styleId="BodyText2Char">
    <w:name w:val="Body Text 2 Char"/>
    <w:basedOn w:val="DefaultParagraphFont"/>
    <w:link w:val="BodyText2"/>
    <w:uiPriority w:val="5"/>
    <w:rsid w:val="000A5E26"/>
    <w:rPr>
      <w:rFonts w:ascii="Arial" w:eastAsiaTheme="minorHAnsi" w:hAnsi="Arial" w:cstheme="minorBidi"/>
      <w:sz w:val="22"/>
      <w:szCs w:val="22"/>
      <w:lang w:eastAsia="en-US"/>
    </w:rPr>
  </w:style>
  <w:style w:type="paragraph" w:styleId="BodyText3">
    <w:name w:val="Body Text 3"/>
    <w:basedOn w:val="BodyText2"/>
    <w:link w:val="BodyText3Char"/>
    <w:uiPriority w:val="5"/>
    <w:qFormat/>
    <w:rsid w:val="000A5E26"/>
    <w:pPr>
      <w:ind w:left="1134"/>
    </w:pPr>
  </w:style>
  <w:style w:type="character" w:customStyle="1" w:styleId="BodyText3Char">
    <w:name w:val="Body Text 3 Char"/>
    <w:basedOn w:val="DefaultParagraphFont"/>
    <w:link w:val="BodyText3"/>
    <w:uiPriority w:val="5"/>
    <w:rsid w:val="000A5E26"/>
    <w:rPr>
      <w:rFonts w:ascii="Arial" w:eastAsiaTheme="minorHAnsi" w:hAnsi="Arial" w:cstheme="minorBidi"/>
      <w:sz w:val="22"/>
      <w:szCs w:val="22"/>
      <w:lang w:eastAsia="en-US"/>
    </w:rPr>
  </w:style>
  <w:style w:type="paragraph" w:styleId="BodyTextFirstIndent">
    <w:name w:val="Body Text First Indent"/>
    <w:basedOn w:val="BodyText"/>
    <w:link w:val="BodyTextFirstIndentChar"/>
    <w:uiPriority w:val="99"/>
    <w:semiHidden/>
    <w:unhideWhenUsed/>
    <w:rsid w:val="000A5E26"/>
    <w:pPr>
      <w:ind w:firstLine="360"/>
    </w:pPr>
  </w:style>
  <w:style w:type="character" w:customStyle="1" w:styleId="BodyTextFirstIndentChar">
    <w:name w:val="Body Text First Indent Char"/>
    <w:basedOn w:val="BodyTextChar"/>
    <w:link w:val="BodyTextFirstIndent"/>
    <w:uiPriority w:val="99"/>
    <w:semiHidden/>
    <w:rsid w:val="000A5E26"/>
    <w:rPr>
      <w:rFonts w:ascii="Arial" w:eastAsiaTheme="minorHAnsi" w:hAnsi="Arial" w:cstheme="minorBidi"/>
      <w:sz w:val="22"/>
      <w:szCs w:val="22"/>
      <w:lang w:eastAsia="en-US"/>
    </w:rPr>
  </w:style>
  <w:style w:type="paragraph" w:styleId="BodyTextIndent">
    <w:name w:val="Body Text Indent"/>
    <w:basedOn w:val="Normal"/>
    <w:link w:val="BodyTextIndentChar"/>
    <w:uiPriority w:val="99"/>
    <w:semiHidden/>
    <w:unhideWhenUsed/>
    <w:rsid w:val="000A5E26"/>
    <w:pPr>
      <w:spacing w:after="120"/>
      <w:ind w:left="283"/>
    </w:pPr>
  </w:style>
  <w:style w:type="character" w:customStyle="1" w:styleId="BodyTextIndentChar">
    <w:name w:val="Body Text Indent Char"/>
    <w:basedOn w:val="DefaultParagraphFont"/>
    <w:link w:val="BodyTextIndent"/>
    <w:uiPriority w:val="99"/>
    <w:semiHidden/>
    <w:rsid w:val="000A5E26"/>
    <w:rPr>
      <w:rFonts w:ascii="Arial" w:eastAsiaTheme="minorHAnsi" w:hAnsi="Arial" w:cstheme="minorBidi"/>
      <w:sz w:val="22"/>
      <w:szCs w:val="22"/>
      <w:lang w:eastAsia="en-US"/>
    </w:rPr>
  </w:style>
  <w:style w:type="paragraph" w:styleId="BodyTextFirstIndent2">
    <w:name w:val="Body Text First Indent 2"/>
    <w:basedOn w:val="BodyTextIndent"/>
    <w:link w:val="BodyTextFirstIndent2Char"/>
    <w:uiPriority w:val="99"/>
    <w:semiHidden/>
    <w:unhideWhenUsed/>
    <w:rsid w:val="000A5E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A5E26"/>
    <w:rPr>
      <w:rFonts w:ascii="Arial" w:eastAsiaTheme="minorHAnsi" w:hAnsi="Arial" w:cstheme="minorBidi"/>
      <w:sz w:val="22"/>
      <w:szCs w:val="22"/>
      <w:lang w:eastAsia="en-US"/>
    </w:rPr>
  </w:style>
  <w:style w:type="paragraph" w:styleId="BodyTextIndent2">
    <w:name w:val="Body Text Indent 2"/>
    <w:basedOn w:val="Normal"/>
    <w:link w:val="BodyTextIndent2Char"/>
    <w:uiPriority w:val="99"/>
    <w:semiHidden/>
    <w:unhideWhenUsed/>
    <w:rsid w:val="000A5E26"/>
    <w:pPr>
      <w:spacing w:after="120" w:line="480" w:lineRule="auto"/>
      <w:ind w:left="283"/>
    </w:pPr>
  </w:style>
  <w:style w:type="character" w:customStyle="1" w:styleId="BodyTextIndent2Char">
    <w:name w:val="Body Text Indent 2 Char"/>
    <w:basedOn w:val="DefaultParagraphFont"/>
    <w:link w:val="BodyTextIndent2"/>
    <w:uiPriority w:val="99"/>
    <w:semiHidden/>
    <w:rsid w:val="000A5E26"/>
    <w:rPr>
      <w:rFonts w:ascii="Arial" w:eastAsiaTheme="minorHAnsi" w:hAnsi="Arial" w:cstheme="minorBidi"/>
      <w:sz w:val="22"/>
      <w:szCs w:val="22"/>
      <w:lang w:eastAsia="en-US"/>
    </w:rPr>
  </w:style>
  <w:style w:type="paragraph" w:styleId="BodyTextIndent3">
    <w:name w:val="Body Text Indent 3"/>
    <w:basedOn w:val="Normal"/>
    <w:link w:val="BodyTextIndent3Char"/>
    <w:uiPriority w:val="99"/>
    <w:semiHidden/>
    <w:unhideWhenUsed/>
    <w:rsid w:val="000A5E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5E26"/>
    <w:rPr>
      <w:rFonts w:ascii="Arial" w:eastAsiaTheme="minorHAnsi" w:hAnsi="Arial" w:cstheme="minorBidi"/>
      <w:sz w:val="16"/>
      <w:szCs w:val="16"/>
      <w:lang w:eastAsia="en-US"/>
    </w:rPr>
  </w:style>
  <w:style w:type="character" w:styleId="BookTitle">
    <w:name w:val="Book Title"/>
    <w:basedOn w:val="DefaultParagraphFont"/>
    <w:uiPriority w:val="33"/>
    <w:semiHidden/>
    <w:qFormat/>
    <w:rsid w:val="000A5E26"/>
    <w:rPr>
      <w:b/>
      <w:bCs/>
      <w:i/>
      <w:iCs/>
      <w:spacing w:val="5"/>
    </w:rPr>
  </w:style>
  <w:style w:type="paragraph" w:styleId="Caption">
    <w:name w:val="caption"/>
    <w:basedOn w:val="Normal"/>
    <w:next w:val="Normal"/>
    <w:uiPriority w:val="35"/>
    <w:semiHidden/>
    <w:unhideWhenUsed/>
    <w:qFormat/>
    <w:rsid w:val="000A5E26"/>
    <w:pPr>
      <w:spacing w:after="200" w:line="240" w:lineRule="auto"/>
    </w:pPr>
    <w:rPr>
      <w:i/>
      <w:iCs/>
      <w:color w:val="44546A" w:themeColor="text2"/>
      <w:sz w:val="18"/>
      <w:szCs w:val="18"/>
    </w:rPr>
  </w:style>
  <w:style w:type="paragraph" w:styleId="Closing">
    <w:name w:val="Closing"/>
    <w:basedOn w:val="BodyText"/>
    <w:link w:val="ClosingChar"/>
    <w:uiPriority w:val="99"/>
    <w:semiHidden/>
    <w:rsid w:val="000A5E26"/>
    <w:rPr>
      <w:sz w:val="20"/>
    </w:rPr>
  </w:style>
  <w:style w:type="character" w:customStyle="1" w:styleId="ClosingChar">
    <w:name w:val="Closing Char"/>
    <w:basedOn w:val="DefaultParagraphFont"/>
    <w:link w:val="Closing"/>
    <w:uiPriority w:val="99"/>
    <w:semiHidden/>
    <w:rsid w:val="000A5E26"/>
    <w:rPr>
      <w:rFonts w:ascii="Arial" w:eastAsiaTheme="minorHAnsi" w:hAnsi="Arial" w:cstheme="minorBidi"/>
      <w:szCs w:val="22"/>
      <w:lang w:eastAsia="en-US"/>
    </w:rPr>
  </w:style>
  <w:style w:type="character" w:styleId="CommentReference">
    <w:name w:val="annotation reference"/>
    <w:basedOn w:val="DefaultParagraphFont"/>
    <w:uiPriority w:val="99"/>
    <w:semiHidden/>
    <w:unhideWhenUsed/>
    <w:rsid w:val="000A5E26"/>
    <w:rPr>
      <w:sz w:val="16"/>
      <w:szCs w:val="16"/>
    </w:rPr>
  </w:style>
  <w:style w:type="paragraph" w:styleId="CommentText">
    <w:name w:val="annotation text"/>
    <w:basedOn w:val="Normal"/>
    <w:link w:val="CommentTextChar"/>
    <w:uiPriority w:val="99"/>
    <w:semiHidden/>
    <w:unhideWhenUsed/>
    <w:rsid w:val="000A5E26"/>
    <w:pPr>
      <w:spacing w:line="240" w:lineRule="auto"/>
    </w:pPr>
    <w:rPr>
      <w:sz w:val="20"/>
      <w:szCs w:val="20"/>
    </w:rPr>
  </w:style>
  <w:style w:type="character" w:customStyle="1" w:styleId="CommentTextChar">
    <w:name w:val="Comment Text Char"/>
    <w:basedOn w:val="DefaultParagraphFont"/>
    <w:link w:val="CommentText"/>
    <w:uiPriority w:val="99"/>
    <w:semiHidden/>
    <w:rsid w:val="000A5E26"/>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0A5E26"/>
    <w:rPr>
      <w:b/>
      <w:bCs/>
    </w:rPr>
  </w:style>
  <w:style w:type="character" w:customStyle="1" w:styleId="CommentSubjectChar">
    <w:name w:val="Comment Subject Char"/>
    <w:basedOn w:val="CommentTextChar"/>
    <w:link w:val="CommentSubject"/>
    <w:uiPriority w:val="99"/>
    <w:semiHidden/>
    <w:rsid w:val="000A5E26"/>
    <w:rPr>
      <w:rFonts w:ascii="Arial" w:eastAsiaTheme="minorHAnsi" w:hAnsi="Arial" w:cstheme="minorBidi"/>
      <w:b/>
      <w:bCs/>
      <w:lang w:eastAsia="en-US"/>
    </w:rPr>
  </w:style>
  <w:style w:type="paragraph" w:styleId="Date">
    <w:name w:val="Date"/>
    <w:basedOn w:val="Normal"/>
    <w:next w:val="Normal"/>
    <w:link w:val="DateChar"/>
    <w:uiPriority w:val="99"/>
    <w:semiHidden/>
    <w:unhideWhenUsed/>
    <w:rsid w:val="000A5E26"/>
  </w:style>
  <w:style w:type="character" w:customStyle="1" w:styleId="DateChar">
    <w:name w:val="Date Char"/>
    <w:basedOn w:val="DefaultParagraphFont"/>
    <w:link w:val="Date"/>
    <w:uiPriority w:val="99"/>
    <w:semiHidden/>
    <w:rsid w:val="000A5E26"/>
    <w:rPr>
      <w:rFonts w:ascii="Arial" w:eastAsiaTheme="minorHAnsi" w:hAnsi="Arial" w:cstheme="minorBidi"/>
      <w:sz w:val="22"/>
      <w:szCs w:val="22"/>
      <w:lang w:eastAsia="en-US"/>
    </w:rPr>
  </w:style>
  <w:style w:type="paragraph" w:styleId="DocumentMap">
    <w:name w:val="Document Map"/>
    <w:basedOn w:val="Normal"/>
    <w:link w:val="DocumentMapChar"/>
    <w:uiPriority w:val="99"/>
    <w:semiHidden/>
    <w:unhideWhenUsed/>
    <w:rsid w:val="000A5E2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E26"/>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unhideWhenUsed/>
    <w:rsid w:val="000A5E26"/>
    <w:pPr>
      <w:spacing w:line="240" w:lineRule="auto"/>
    </w:pPr>
  </w:style>
  <w:style w:type="character" w:customStyle="1" w:styleId="E-mailSignatureChar">
    <w:name w:val="E-mail Signature Char"/>
    <w:basedOn w:val="DefaultParagraphFont"/>
    <w:link w:val="E-mailSignature"/>
    <w:uiPriority w:val="99"/>
    <w:semiHidden/>
    <w:rsid w:val="000A5E26"/>
    <w:rPr>
      <w:rFonts w:ascii="Arial" w:eastAsiaTheme="minorHAnsi" w:hAnsi="Arial" w:cstheme="minorBidi"/>
      <w:sz w:val="22"/>
      <w:szCs w:val="22"/>
      <w:lang w:eastAsia="en-US"/>
    </w:rPr>
  </w:style>
  <w:style w:type="character" w:styleId="Emphasis">
    <w:name w:val="Emphasis"/>
    <w:basedOn w:val="DefaultParagraphFont"/>
    <w:uiPriority w:val="21"/>
    <w:semiHidden/>
    <w:qFormat/>
    <w:rsid w:val="000A5E26"/>
    <w:rPr>
      <w:i/>
      <w:iCs/>
    </w:rPr>
  </w:style>
  <w:style w:type="character" w:styleId="EndnoteReference">
    <w:name w:val="endnote reference"/>
    <w:basedOn w:val="DefaultParagraphFont"/>
    <w:uiPriority w:val="99"/>
    <w:semiHidden/>
    <w:unhideWhenUsed/>
    <w:rsid w:val="000A5E26"/>
    <w:rPr>
      <w:vertAlign w:val="superscript"/>
    </w:rPr>
  </w:style>
  <w:style w:type="paragraph" w:styleId="EndnoteText">
    <w:name w:val="endnote text"/>
    <w:basedOn w:val="Normal"/>
    <w:link w:val="EndnoteTextChar"/>
    <w:uiPriority w:val="99"/>
    <w:semiHidden/>
    <w:unhideWhenUsed/>
    <w:rsid w:val="000A5E26"/>
    <w:pPr>
      <w:spacing w:line="240" w:lineRule="auto"/>
    </w:pPr>
    <w:rPr>
      <w:sz w:val="20"/>
      <w:szCs w:val="20"/>
    </w:rPr>
  </w:style>
  <w:style w:type="character" w:customStyle="1" w:styleId="EndnoteTextChar">
    <w:name w:val="Endnote Text Char"/>
    <w:basedOn w:val="DefaultParagraphFont"/>
    <w:link w:val="EndnoteText"/>
    <w:uiPriority w:val="99"/>
    <w:semiHidden/>
    <w:rsid w:val="000A5E26"/>
    <w:rPr>
      <w:rFonts w:ascii="Arial" w:eastAsiaTheme="minorHAnsi" w:hAnsi="Arial" w:cstheme="minorBidi"/>
      <w:lang w:eastAsia="en-US"/>
    </w:rPr>
  </w:style>
  <w:style w:type="paragraph" w:styleId="EnvelopeAddress">
    <w:name w:val="envelope address"/>
    <w:basedOn w:val="Normal"/>
    <w:uiPriority w:val="99"/>
    <w:semiHidden/>
    <w:unhideWhenUsed/>
    <w:rsid w:val="000A5E2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A5E26"/>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A5E26"/>
    <w:rPr>
      <w:color w:val="954F72" w:themeColor="followedHyperlink"/>
      <w:u w:val="single"/>
    </w:rPr>
  </w:style>
  <w:style w:type="character" w:styleId="FootnoteReference">
    <w:name w:val="footnote reference"/>
    <w:basedOn w:val="DefaultParagraphFont"/>
    <w:uiPriority w:val="99"/>
    <w:semiHidden/>
    <w:unhideWhenUsed/>
    <w:rsid w:val="000A5E26"/>
    <w:rPr>
      <w:vertAlign w:val="superscript"/>
    </w:rPr>
  </w:style>
  <w:style w:type="paragraph" w:styleId="FootnoteText">
    <w:name w:val="footnote text"/>
    <w:basedOn w:val="Normal"/>
    <w:link w:val="FootnoteTextChar"/>
    <w:uiPriority w:val="99"/>
    <w:semiHidden/>
    <w:unhideWhenUsed/>
    <w:rsid w:val="000A5E26"/>
    <w:pPr>
      <w:spacing w:line="240" w:lineRule="auto"/>
    </w:pPr>
    <w:rPr>
      <w:sz w:val="20"/>
      <w:szCs w:val="20"/>
    </w:rPr>
  </w:style>
  <w:style w:type="character" w:customStyle="1" w:styleId="FootnoteTextChar">
    <w:name w:val="Footnote Text Char"/>
    <w:basedOn w:val="DefaultParagraphFont"/>
    <w:link w:val="FootnoteText"/>
    <w:uiPriority w:val="99"/>
    <w:semiHidden/>
    <w:rsid w:val="000A5E26"/>
    <w:rPr>
      <w:rFonts w:ascii="Arial" w:eastAsiaTheme="minorHAnsi" w:hAnsi="Arial" w:cstheme="minorBidi"/>
      <w:lang w:eastAsia="en-US"/>
    </w:rPr>
  </w:style>
  <w:style w:type="character" w:styleId="Hashtag">
    <w:name w:val="Hashtag"/>
    <w:basedOn w:val="DefaultParagraphFont"/>
    <w:uiPriority w:val="99"/>
    <w:semiHidden/>
    <w:unhideWhenUsed/>
    <w:rsid w:val="000A5E26"/>
    <w:rPr>
      <w:color w:val="2B579A"/>
      <w:shd w:val="clear" w:color="auto" w:fill="E1DFDD"/>
    </w:rPr>
  </w:style>
  <w:style w:type="paragraph" w:styleId="Index1">
    <w:name w:val="index 1"/>
    <w:basedOn w:val="Normal"/>
    <w:next w:val="Normal"/>
    <w:autoRedefine/>
    <w:uiPriority w:val="99"/>
    <w:semiHidden/>
    <w:unhideWhenUsed/>
    <w:rsid w:val="000A5E26"/>
    <w:pPr>
      <w:spacing w:line="240" w:lineRule="auto"/>
      <w:ind w:left="220" w:hanging="220"/>
    </w:pPr>
  </w:style>
  <w:style w:type="paragraph" w:styleId="Index2">
    <w:name w:val="index 2"/>
    <w:basedOn w:val="Normal"/>
    <w:next w:val="Normal"/>
    <w:autoRedefine/>
    <w:uiPriority w:val="99"/>
    <w:semiHidden/>
    <w:unhideWhenUsed/>
    <w:rsid w:val="000A5E26"/>
    <w:pPr>
      <w:spacing w:line="240" w:lineRule="auto"/>
      <w:ind w:left="440" w:hanging="220"/>
    </w:pPr>
  </w:style>
  <w:style w:type="paragraph" w:styleId="Index3">
    <w:name w:val="index 3"/>
    <w:basedOn w:val="Normal"/>
    <w:next w:val="Normal"/>
    <w:autoRedefine/>
    <w:uiPriority w:val="99"/>
    <w:semiHidden/>
    <w:unhideWhenUsed/>
    <w:rsid w:val="000A5E26"/>
    <w:pPr>
      <w:spacing w:line="240" w:lineRule="auto"/>
      <w:ind w:left="660" w:hanging="220"/>
    </w:pPr>
  </w:style>
  <w:style w:type="paragraph" w:styleId="Index4">
    <w:name w:val="index 4"/>
    <w:basedOn w:val="Normal"/>
    <w:next w:val="Normal"/>
    <w:autoRedefine/>
    <w:uiPriority w:val="99"/>
    <w:semiHidden/>
    <w:unhideWhenUsed/>
    <w:rsid w:val="000A5E26"/>
    <w:pPr>
      <w:spacing w:line="240" w:lineRule="auto"/>
      <w:ind w:left="880" w:hanging="220"/>
    </w:pPr>
  </w:style>
  <w:style w:type="paragraph" w:styleId="Index5">
    <w:name w:val="index 5"/>
    <w:basedOn w:val="Normal"/>
    <w:next w:val="Normal"/>
    <w:autoRedefine/>
    <w:uiPriority w:val="99"/>
    <w:semiHidden/>
    <w:unhideWhenUsed/>
    <w:rsid w:val="000A5E26"/>
    <w:pPr>
      <w:spacing w:line="240" w:lineRule="auto"/>
      <w:ind w:left="1100" w:hanging="220"/>
    </w:pPr>
  </w:style>
  <w:style w:type="paragraph" w:styleId="Index6">
    <w:name w:val="index 6"/>
    <w:basedOn w:val="Normal"/>
    <w:next w:val="Normal"/>
    <w:autoRedefine/>
    <w:uiPriority w:val="99"/>
    <w:semiHidden/>
    <w:unhideWhenUsed/>
    <w:rsid w:val="000A5E26"/>
    <w:pPr>
      <w:spacing w:line="240" w:lineRule="auto"/>
      <w:ind w:left="1320" w:hanging="220"/>
    </w:pPr>
  </w:style>
  <w:style w:type="paragraph" w:styleId="Index7">
    <w:name w:val="index 7"/>
    <w:basedOn w:val="Normal"/>
    <w:next w:val="Normal"/>
    <w:autoRedefine/>
    <w:uiPriority w:val="99"/>
    <w:semiHidden/>
    <w:unhideWhenUsed/>
    <w:rsid w:val="000A5E26"/>
    <w:pPr>
      <w:spacing w:line="240" w:lineRule="auto"/>
      <w:ind w:left="1540" w:hanging="220"/>
    </w:pPr>
  </w:style>
  <w:style w:type="paragraph" w:styleId="Index8">
    <w:name w:val="index 8"/>
    <w:basedOn w:val="Normal"/>
    <w:next w:val="Normal"/>
    <w:autoRedefine/>
    <w:uiPriority w:val="99"/>
    <w:semiHidden/>
    <w:unhideWhenUsed/>
    <w:rsid w:val="000A5E26"/>
    <w:pPr>
      <w:spacing w:line="240" w:lineRule="auto"/>
      <w:ind w:left="1760" w:hanging="220"/>
    </w:pPr>
  </w:style>
  <w:style w:type="paragraph" w:styleId="Index9">
    <w:name w:val="index 9"/>
    <w:basedOn w:val="Normal"/>
    <w:next w:val="Normal"/>
    <w:autoRedefine/>
    <w:uiPriority w:val="99"/>
    <w:semiHidden/>
    <w:unhideWhenUsed/>
    <w:rsid w:val="000A5E26"/>
    <w:pPr>
      <w:spacing w:line="240" w:lineRule="auto"/>
      <w:ind w:left="1980" w:hanging="220"/>
    </w:pPr>
  </w:style>
  <w:style w:type="paragraph" w:styleId="IndexHeading">
    <w:name w:val="index heading"/>
    <w:basedOn w:val="Normal"/>
    <w:next w:val="Index1"/>
    <w:uiPriority w:val="99"/>
    <w:semiHidden/>
    <w:unhideWhenUsed/>
    <w:rsid w:val="000A5E26"/>
    <w:rPr>
      <w:rFonts w:asciiTheme="majorHAnsi" w:eastAsiaTheme="majorEastAsia" w:hAnsiTheme="majorHAnsi" w:cstheme="majorBidi"/>
      <w:b/>
      <w:bCs/>
    </w:rPr>
  </w:style>
  <w:style w:type="character" w:styleId="IntenseEmphasis">
    <w:name w:val="Intense Emphasis"/>
    <w:basedOn w:val="DefaultParagraphFont"/>
    <w:uiPriority w:val="22"/>
    <w:semiHidden/>
    <w:qFormat/>
    <w:rsid w:val="000A5E26"/>
    <w:rPr>
      <w:i/>
      <w:iCs/>
      <w:color w:val="4472C4" w:themeColor="accent1"/>
    </w:rPr>
  </w:style>
  <w:style w:type="paragraph" w:styleId="IntenseQuote">
    <w:name w:val="Intense Quote"/>
    <w:basedOn w:val="Normal"/>
    <w:next w:val="Normal"/>
    <w:link w:val="IntenseQuoteChar"/>
    <w:uiPriority w:val="30"/>
    <w:semiHidden/>
    <w:qFormat/>
    <w:rsid w:val="000A5E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0A5E26"/>
    <w:rPr>
      <w:rFonts w:ascii="Arial" w:eastAsiaTheme="minorHAnsi" w:hAnsi="Arial" w:cstheme="minorBidi"/>
      <w:i/>
      <w:iCs/>
      <w:color w:val="4472C4" w:themeColor="accent1"/>
      <w:sz w:val="22"/>
      <w:szCs w:val="22"/>
      <w:lang w:eastAsia="en-US"/>
    </w:rPr>
  </w:style>
  <w:style w:type="character" w:styleId="IntenseReference">
    <w:name w:val="Intense Reference"/>
    <w:basedOn w:val="DefaultParagraphFont"/>
    <w:uiPriority w:val="32"/>
    <w:semiHidden/>
    <w:qFormat/>
    <w:rsid w:val="000A5E26"/>
    <w:rPr>
      <w:b/>
      <w:bCs/>
      <w:smallCaps/>
      <w:color w:val="4472C4" w:themeColor="accent1"/>
      <w:spacing w:val="5"/>
    </w:rPr>
  </w:style>
  <w:style w:type="paragraph" w:styleId="ListParagraph">
    <w:name w:val="List Paragraph"/>
    <w:basedOn w:val="Normal"/>
    <w:uiPriority w:val="34"/>
    <w:qFormat/>
    <w:rsid w:val="000A5E26"/>
    <w:pPr>
      <w:spacing w:before="120"/>
      <w:ind w:left="720"/>
      <w:contextualSpacing/>
    </w:pPr>
  </w:style>
  <w:style w:type="paragraph" w:styleId="MacroText">
    <w:name w:val="macro"/>
    <w:link w:val="MacroTextChar"/>
    <w:uiPriority w:val="99"/>
    <w:semiHidden/>
    <w:unhideWhenUsed/>
    <w:rsid w:val="000A5E26"/>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cstheme="minorBidi"/>
      <w:lang w:eastAsia="en-US"/>
    </w:rPr>
  </w:style>
  <w:style w:type="character" w:customStyle="1" w:styleId="MacroTextChar">
    <w:name w:val="Macro Text Char"/>
    <w:basedOn w:val="DefaultParagraphFont"/>
    <w:link w:val="MacroText"/>
    <w:uiPriority w:val="99"/>
    <w:semiHidden/>
    <w:rsid w:val="000A5E26"/>
    <w:rPr>
      <w:rFonts w:ascii="Consolas" w:eastAsiaTheme="minorHAnsi" w:hAnsi="Consolas" w:cstheme="minorBidi"/>
      <w:lang w:eastAsia="en-US"/>
    </w:rPr>
  </w:style>
  <w:style w:type="character" w:styleId="Mention">
    <w:name w:val="Mention"/>
    <w:basedOn w:val="DefaultParagraphFont"/>
    <w:uiPriority w:val="99"/>
    <w:semiHidden/>
    <w:unhideWhenUsed/>
    <w:rsid w:val="000A5E26"/>
    <w:rPr>
      <w:color w:val="2B579A"/>
      <w:shd w:val="clear" w:color="auto" w:fill="E1DFDD"/>
    </w:rPr>
  </w:style>
  <w:style w:type="paragraph" w:styleId="NoSpacing">
    <w:name w:val="No Spacing"/>
    <w:basedOn w:val="Normal"/>
    <w:uiPriority w:val="69"/>
    <w:rsid w:val="000A5E26"/>
    <w:pPr>
      <w:spacing w:line="240" w:lineRule="auto"/>
      <w:contextualSpacing/>
    </w:pPr>
  </w:style>
  <w:style w:type="character" w:styleId="PlaceholderText">
    <w:name w:val="Placeholder Text"/>
    <w:basedOn w:val="DefaultParagraphFont"/>
    <w:uiPriority w:val="99"/>
    <w:semiHidden/>
    <w:rsid w:val="000A5E26"/>
    <w:rPr>
      <w:color w:val="808080"/>
    </w:rPr>
  </w:style>
  <w:style w:type="paragraph" w:styleId="Quote">
    <w:name w:val="Quote"/>
    <w:basedOn w:val="Normal"/>
    <w:next w:val="Normal"/>
    <w:link w:val="QuoteChar"/>
    <w:uiPriority w:val="29"/>
    <w:semiHidden/>
    <w:unhideWhenUsed/>
    <w:rsid w:val="000A5E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A5E26"/>
    <w:rPr>
      <w:rFonts w:ascii="Arial" w:eastAsiaTheme="minorHAnsi" w:hAnsi="Arial" w:cstheme="minorBidi"/>
      <w:i/>
      <w:iCs/>
      <w:color w:val="404040" w:themeColor="text1" w:themeTint="BF"/>
      <w:sz w:val="22"/>
      <w:szCs w:val="22"/>
      <w:lang w:eastAsia="en-US"/>
    </w:rPr>
  </w:style>
  <w:style w:type="character" w:styleId="SmartHyperlink">
    <w:name w:val="Smart Hyperlink"/>
    <w:basedOn w:val="DefaultParagraphFont"/>
    <w:uiPriority w:val="99"/>
    <w:semiHidden/>
    <w:unhideWhenUsed/>
    <w:rsid w:val="000A5E26"/>
    <w:rPr>
      <w:u w:val="dotted"/>
    </w:rPr>
  </w:style>
  <w:style w:type="character" w:styleId="SubtleEmphasis">
    <w:name w:val="Subtle Emphasis"/>
    <w:basedOn w:val="DefaultParagraphFont"/>
    <w:uiPriority w:val="19"/>
    <w:semiHidden/>
    <w:qFormat/>
    <w:rsid w:val="000A5E26"/>
    <w:rPr>
      <w:i/>
      <w:iCs/>
      <w:color w:val="404040" w:themeColor="text1" w:themeTint="BF"/>
    </w:rPr>
  </w:style>
  <w:style w:type="character" w:styleId="SubtleReference">
    <w:name w:val="Subtle Reference"/>
    <w:basedOn w:val="DefaultParagraphFont"/>
    <w:uiPriority w:val="31"/>
    <w:semiHidden/>
    <w:rsid w:val="000A5E26"/>
    <w:rPr>
      <w:smallCaps/>
      <w:color w:val="5A5A5A" w:themeColor="text1" w:themeTint="A5"/>
    </w:rPr>
  </w:style>
  <w:style w:type="paragraph" w:styleId="TableofAuthorities">
    <w:name w:val="table of authorities"/>
    <w:basedOn w:val="Normal"/>
    <w:next w:val="Normal"/>
    <w:uiPriority w:val="99"/>
    <w:semiHidden/>
    <w:unhideWhenUsed/>
    <w:rsid w:val="000A5E26"/>
    <w:pPr>
      <w:ind w:left="220" w:hanging="220"/>
    </w:pPr>
  </w:style>
  <w:style w:type="paragraph" w:styleId="TableofFigures">
    <w:name w:val="table of figures"/>
    <w:basedOn w:val="Normal"/>
    <w:next w:val="Normal"/>
    <w:uiPriority w:val="99"/>
    <w:semiHidden/>
    <w:unhideWhenUsed/>
    <w:rsid w:val="000A5E26"/>
  </w:style>
  <w:style w:type="paragraph" w:styleId="TOAHeading">
    <w:name w:val="toa heading"/>
    <w:basedOn w:val="Normal"/>
    <w:next w:val="Normal"/>
    <w:uiPriority w:val="99"/>
    <w:semiHidden/>
    <w:unhideWhenUsed/>
    <w:rsid w:val="000A5E26"/>
    <w:rPr>
      <w:rFonts w:asciiTheme="majorHAnsi" w:eastAsiaTheme="majorEastAsia" w:hAnsiTheme="majorHAnsi" w:cstheme="majorBidi"/>
      <w:b/>
      <w:bCs/>
      <w:sz w:val="24"/>
      <w:szCs w:val="24"/>
    </w:rPr>
  </w:style>
  <w:style w:type="paragraph" w:styleId="TOCHeading">
    <w:name w:val="TOC Heading"/>
    <w:basedOn w:val="Normal"/>
    <w:next w:val="Normal"/>
    <w:uiPriority w:val="39"/>
    <w:semiHidden/>
    <w:rsid w:val="000A5E26"/>
    <w:pPr>
      <w:spacing w:after="120" w:line="240" w:lineRule="auto"/>
    </w:pPr>
    <w:rPr>
      <w:bCs/>
      <w:sz w:val="32"/>
      <w:szCs w:val="32"/>
    </w:rPr>
  </w:style>
  <w:style w:type="character" w:styleId="UnresolvedMention">
    <w:name w:val="Unresolved Mention"/>
    <w:basedOn w:val="DefaultParagraphFont"/>
    <w:uiPriority w:val="99"/>
    <w:semiHidden/>
    <w:unhideWhenUsed/>
    <w:rsid w:val="000A5E26"/>
    <w:rPr>
      <w:color w:val="605E5C"/>
      <w:shd w:val="clear" w:color="auto" w:fill="E1DFDD"/>
    </w:rPr>
  </w:style>
  <w:style w:type="character" w:customStyle="1" w:styleId="Heading2Char">
    <w:name w:val="Heading 2 Char"/>
    <w:basedOn w:val="DefaultParagraphFont"/>
    <w:link w:val="Heading2"/>
    <w:uiPriority w:val="9"/>
    <w:rsid w:val="000A5E26"/>
    <w:rPr>
      <w:rFonts w:ascii="Arial" w:eastAsiaTheme="majorEastAsia" w:hAnsi="Arial" w:cs="Arial"/>
      <w:sz w:val="22"/>
      <w:szCs w:val="26"/>
      <w:lang w:eastAsia="en-US"/>
    </w:rPr>
  </w:style>
  <w:style w:type="numbering" w:customStyle="1" w:styleId="LstNumbering">
    <w:name w:val="Lst_Numbering"/>
    <w:uiPriority w:val="99"/>
    <w:rsid w:val="000A5E26"/>
    <w:pPr>
      <w:numPr>
        <w:numId w:val="23"/>
      </w:numPr>
    </w:pPr>
  </w:style>
  <w:style w:type="character" w:customStyle="1" w:styleId="Heading1Char">
    <w:name w:val="Heading 1 Char"/>
    <w:basedOn w:val="DefaultParagraphFont"/>
    <w:link w:val="Heading1"/>
    <w:uiPriority w:val="9"/>
    <w:rsid w:val="000A5E26"/>
    <w:rPr>
      <w:rFonts w:ascii="Arial" w:eastAsiaTheme="majorEastAsia" w:hAnsi="Arial" w:cstheme="majorBidi"/>
      <w:sz w:val="22"/>
      <w:szCs w:val="32"/>
      <w:lang w:eastAsia="en-US"/>
    </w:rPr>
  </w:style>
  <w:style w:type="character" w:customStyle="1" w:styleId="Heading3Char">
    <w:name w:val="Heading 3 Char"/>
    <w:basedOn w:val="DefaultParagraphFont"/>
    <w:link w:val="Heading3"/>
    <w:uiPriority w:val="9"/>
    <w:rsid w:val="000A5E26"/>
    <w:rPr>
      <w:rFonts w:ascii="Arial" w:eastAsiaTheme="majorEastAsia" w:hAnsi="Arial" w:cs="Arial"/>
      <w:sz w:val="22"/>
      <w:szCs w:val="24"/>
      <w:lang w:eastAsia="en-US"/>
    </w:rPr>
  </w:style>
  <w:style w:type="character" w:customStyle="1" w:styleId="Heading4Char">
    <w:name w:val="Heading 4 Char"/>
    <w:basedOn w:val="DefaultParagraphFont"/>
    <w:link w:val="Heading4"/>
    <w:uiPriority w:val="9"/>
    <w:rsid w:val="000A5E26"/>
    <w:rPr>
      <w:rFonts w:ascii="Arial" w:eastAsiaTheme="majorEastAsia" w:hAnsi="Arial" w:cs="Arial"/>
      <w:iCs/>
      <w:sz w:val="22"/>
      <w:szCs w:val="22"/>
      <w:lang w:eastAsia="en-US"/>
    </w:rPr>
  </w:style>
  <w:style w:type="character" w:customStyle="1" w:styleId="Heading5Char">
    <w:name w:val="Heading 5 Char"/>
    <w:basedOn w:val="DefaultParagraphFont"/>
    <w:link w:val="Heading5"/>
    <w:uiPriority w:val="9"/>
    <w:rsid w:val="000A5E26"/>
    <w:rPr>
      <w:rFonts w:ascii="Arial" w:eastAsiaTheme="majorEastAsia" w:hAnsi="Arial" w:cs="Arial"/>
      <w:sz w:val="22"/>
      <w:szCs w:val="22"/>
      <w:lang w:eastAsia="en-US"/>
    </w:rPr>
  </w:style>
  <w:style w:type="character" w:customStyle="1" w:styleId="Heading7Char">
    <w:name w:val="Heading 7 Char"/>
    <w:basedOn w:val="DefaultParagraphFont"/>
    <w:link w:val="Heading7"/>
    <w:uiPriority w:val="9"/>
    <w:semiHidden/>
    <w:rsid w:val="000A5E26"/>
    <w:rPr>
      <w:rFonts w:asciiTheme="majorHAnsi" w:eastAsiaTheme="majorEastAsia" w:hAnsiTheme="majorHAnsi" w:cstheme="majorBidi"/>
      <w:iCs/>
      <w:color w:val="1F3763" w:themeColor="accent1" w:themeShade="7F"/>
      <w:sz w:val="22"/>
      <w:szCs w:val="22"/>
      <w:lang w:eastAsia="en-US"/>
    </w:rPr>
  </w:style>
  <w:style w:type="character" w:customStyle="1" w:styleId="Heading6Char">
    <w:name w:val="Heading 6 Char"/>
    <w:basedOn w:val="DefaultParagraphFont"/>
    <w:link w:val="Heading6"/>
    <w:uiPriority w:val="9"/>
    <w:semiHidden/>
    <w:rsid w:val="000A5E26"/>
    <w:rPr>
      <w:rFonts w:ascii="Arial" w:eastAsiaTheme="majorEastAsia" w:hAnsi="Arial" w:cs="Arial"/>
      <w:sz w:val="22"/>
      <w:szCs w:val="22"/>
      <w:lang w:eastAsia="en-US"/>
    </w:rPr>
  </w:style>
  <w:style w:type="paragraph" w:customStyle="1" w:styleId="SectionHeading">
    <w:name w:val="Section Heading"/>
    <w:basedOn w:val="Heading"/>
    <w:uiPriority w:val="7"/>
    <w:semiHidden/>
    <w:qFormat/>
    <w:rsid w:val="000A5E26"/>
    <w:pPr>
      <w:outlineLvl w:val="0"/>
    </w:pPr>
    <w:rPr>
      <w:rFonts w:ascii="Arial Bold" w:hAnsi="Arial Bold"/>
      <w:b w:val="0"/>
      <w:bCs/>
      <w:caps/>
      <w:sz w:val="24"/>
      <w:szCs w:val="24"/>
    </w:rPr>
  </w:style>
  <w:style w:type="paragraph" w:customStyle="1" w:styleId="Heading2Unbold">
    <w:name w:val="Heading 2 (Unbold)"/>
    <w:basedOn w:val="Normal"/>
    <w:next w:val="BodyText3"/>
    <w:uiPriority w:val="10"/>
    <w:semiHidden/>
    <w:qFormat/>
    <w:rsid w:val="000A5E26"/>
  </w:style>
  <w:style w:type="paragraph" w:customStyle="1" w:styleId="Heading3Unbold">
    <w:name w:val="Heading 3 (Unbold)"/>
    <w:basedOn w:val="Normal"/>
    <w:uiPriority w:val="10"/>
    <w:semiHidden/>
    <w:qFormat/>
    <w:rsid w:val="000A5E26"/>
  </w:style>
  <w:style w:type="paragraph" w:customStyle="1" w:styleId="Heading4Unbold">
    <w:name w:val="Heading 4 (Unbold)"/>
    <w:basedOn w:val="Normal"/>
    <w:uiPriority w:val="10"/>
    <w:semiHidden/>
    <w:qFormat/>
    <w:rsid w:val="000A5E26"/>
  </w:style>
  <w:style w:type="paragraph" w:customStyle="1" w:styleId="BodyText4">
    <w:name w:val="Body Text 4"/>
    <w:basedOn w:val="BodyText3"/>
    <w:uiPriority w:val="5"/>
    <w:rsid w:val="000A5E26"/>
    <w:pPr>
      <w:ind w:left="1701"/>
    </w:pPr>
  </w:style>
  <w:style w:type="paragraph" w:customStyle="1" w:styleId="BodyText5">
    <w:name w:val="Body Text 5"/>
    <w:basedOn w:val="BodyText4"/>
    <w:uiPriority w:val="5"/>
    <w:unhideWhenUsed/>
    <w:rsid w:val="000A5E26"/>
    <w:pPr>
      <w:ind w:left="2268"/>
    </w:pPr>
  </w:style>
  <w:style w:type="character" w:customStyle="1" w:styleId="TitleChar">
    <w:name w:val="Title Char"/>
    <w:basedOn w:val="DefaultParagraphFont"/>
    <w:link w:val="Title"/>
    <w:uiPriority w:val="74"/>
    <w:rsid w:val="000A5E26"/>
    <w:rPr>
      <w:rFonts w:ascii="Arial" w:eastAsiaTheme="minorHAnsi" w:hAnsi="Arial" w:cs="Arial"/>
      <w:b/>
      <w:sz w:val="24"/>
      <w:szCs w:val="24"/>
      <w:lang w:eastAsia="en-US"/>
    </w:rPr>
  </w:style>
  <w:style w:type="paragraph" w:customStyle="1" w:styleId="AnnexureH1">
    <w:name w:val="Annexure H1"/>
    <w:basedOn w:val="Heading"/>
    <w:next w:val="BodyText"/>
    <w:uiPriority w:val="25"/>
    <w:semiHidden/>
    <w:qFormat/>
    <w:rsid w:val="000A5E26"/>
    <w:pPr>
      <w:keepNext/>
      <w:keepLines/>
      <w:pageBreakBefore/>
      <w:numPr>
        <w:numId w:val="26"/>
      </w:numPr>
      <w:spacing w:before="0"/>
    </w:pPr>
  </w:style>
  <w:style w:type="numbering" w:customStyle="1" w:styleId="LSTAnnexure">
    <w:name w:val="LST_Annexure"/>
    <w:uiPriority w:val="99"/>
    <w:rsid w:val="000A5E26"/>
    <w:pPr>
      <w:numPr>
        <w:numId w:val="22"/>
      </w:numPr>
    </w:pPr>
  </w:style>
  <w:style w:type="paragraph" w:customStyle="1" w:styleId="AnnexureH2">
    <w:name w:val="Annexure H2"/>
    <w:basedOn w:val="Normal"/>
    <w:next w:val="BodyText"/>
    <w:uiPriority w:val="25"/>
    <w:semiHidden/>
    <w:qFormat/>
    <w:rsid w:val="000A5E26"/>
    <w:pPr>
      <w:numPr>
        <w:ilvl w:val="1"/>
        <w:numId w:val="26"/>
      </w:numPr>
      <w:spacing w:before="240" w:after="120"/>
    </w:pPr>
    <w:rPr>
      <w:b/>
    </w:rPr>
  </w:style>
  <w:style w:type="paragraph" w:customStyle="1" w:styleId="AnnexureH3">
    <w:name w:val="Annexure H3"/>
    <w:basedOn w:val="BodyText"/>
    <w:uiPriority w:val="25"/>
    <w:semiHidden/>
    <w:qFormat/>
    <w:rsid w:val="000A5E26"/>
    <w:pPr>
      <w:numPr>
        <w:ilvl w:val="2"/>
        <w:numId w:val="26"/>
      </w:numPr>
      <w:spacing w:before="240"/>
    </w:pPr>
  </w:style>
  <w:style w:type="paragraph" w:customStyle="1" w:styleId="AnnexureH4">
    <w:name w:val="Annexure H4"/>
    <w:basedOn w:val="Normal"/>
    <w:uiPriority w:val="25"/>
    <w:semiHidden/>
    <w:qFormat/>
    <w:rsid w:val="000A5E26"/>
    <w:pPr>
      <w:numPr>
        <w:ilvl w:val="3"/>
        <w:numId w:val="26"/>
      </w:numPr>
      <w:spacing w:before="240" w:after="120"/>
    </w:pPr>
  </w:style>
  <w:style w:type="paragraph" w:customStyle="1" w:styleId="RecitalsL1">
    <w:name w:val="Recitals L1"/>
    <w:basedOn w:val="Normal"/>
    <w:uiPriority w:val="98"/>
    <w:semiHidden/>
    <w:rsid w:val="000A5E26"/>
    <w:pPr>
      <w:numPr>
        <w:numId w:val="35"/>
      </w:numPr>
      <w:spacing w:before="120"/>
    </w:pPr>
  </w:style>
  <w:style w:type="paragraph" w:customStyle="1" w:styleId="RecitalsL2">
    <w:name w:val="Recitals L2"/>
    <w:basedOn w:val="RecitalsL1"/>
    <w:uiPriority w:val="98"/>
    <w:semiHidden/>
    <w:rsid w:val="000A5E26"/>
    <w:pPr>
      <w:numPr>
        <w:ilvl w:val="1"/>
      </w:numPr>
    </w:pPr>
  </w:style>
  <w:style w:type="numbering" w:customStyle="1" w:styleId="LSTRecitals">
    <w:name w:val="LST_Recitals"/>
    <w:uiPriority w:val="99"/>
    <w:rsid w:val="000A5E26"/>
    <w:pPr>
      <w:numPr>
        <w:numId w:val="24"/>
      </w:numPr>
    </w:pPr>
  </w:style>
  <w:style w:type="paragraph" w:customStyle="1" w:styleId="BodyText6">
    <w:name w:val="Body Text 6"/>
    <w:basedOn w:val="BodyText5"/>
    <w:uiPriority w:val="5"/>
    <w:unhideWhenUsed/>
    <w:rsid w:val="000A5E26"/>
    <w:pPr>
      <w:ind w:left="2835"/>
    </w:pPr>
  </w:style>
  <w:style w:type="paragraph" w:customStyle="1" w:styleId="TableHeading">
    <w:name w:val="Table Heading"/>
    <w:basedOn w:val="BodyText"/>
    <w:uiPriority w:val="17"/>
    <w:qFormat/>
    <w:rsid w:val="000A5E26"/>
    <w:pPr>
      <w:spacing w:before="60" w:after="60"/>
    </w:pPr>
    <w:rPr>
      <w:rFonts w:eastAsia="Arial" w:cs="Arial"/>
      <w:b/>
      <w:sz w:val="20"/>
      <w:lang w:bidi="en-US"/>
    </w:rPr>
  </w:style>
  <w:style w:type="paragraph" w:customStyle="1" w:styleId="TablePara">
    <w:name w:val="Table Para"/>
    <w:basedOn w:val="BodyText"/>
    <w:uiPriority w:val="18"/>
    <w:qFormat/>
    <w:rsid w:val="000A5E26"/>
    <w:pPr>
      <w:numPr>
        <w:numId w:val="25"/>
      </w:numPr>
      <w:spacing w:before="60"/>
    </w:pPr>
    <w:rPr>
      <w:rFonts w:eastAsia="Arial" w:cs="Arial"/>
      <w:bCs/>
      <w:sz w:val="20"/>
      <w:lang w:bidi="en-US"/>
    </w:rPr>
  </w:style>
  <w:style w:type="paragraph" w:customStyle="1" w:styleId="TableParaa">
    <w:name w:val="Table Para (a)"/>
    <w:basedOn w:val="Normal"/>
    <w:uiPriority w:val="19"/>
    <w:qFormat/>
    <w:rsid w:val="000A5E26"/>
    <w:pPr>
      <w:numPr>
        <w:numId w:val="37"/>
      </w:numPr>
      <w:spacing w:before="60"/>
    </w:pPr>
    <w:rPr>
      <w:rFonts w:eastAsia="Arial" w:cs="Arial"/>
      <w:bCs/>
      <w:sz w:val="20"/>
      <w:lang w:bidi="en-US"/>
    </w:rPr>
  </w:style>
  <w:style w:type="paragraph" w:customStyle="1" w:styleId="TableParai">
    <w:name w:val="Table Para (i)"/>
    <w:basedOn w:val="TableParaa"/>
    <w:uiPriority w:val="20"/>
    <w:qFormat/>
    <w:rsid w:val="000A5E26"/>
    <w:pPr>
      <w:numPr>
        <w:ilvl w:val="1"/>
      </w:numPr>
    </w:pPr>
  </w:style>
  <w:style w:type="paragraph" w:customStyle="1" w:styleId="TableParaA0">
    <w:name w:val="Table Para (A)"/>
    <w:basedOn w:val="TableParai"/>
    <w:uiPriority w:val="21"/>
    <w:qFormat/>
    <w:rsid w:val="000A5E26"/>
    <w:pPr>
      <w:numPr>
        <w:ilvl w:val="2"/>
      </w:numPr>
    </w:pPr>
  </w:style>
  <w:style w:type="paragraph" w:customStyle="1" w:styleId="TableParaI0">
    <w:name w:val="Table Para (I)"/>
    <w:basedOn w:val="TableParaA0"/>
    <w:uiPriority w:val="22"/>
    <w:qFormat/>
    <w:rsid w:val="000A5E26"/>
    <w:pPr>
      <w:numPr>
        <w:ilvl w:val="3"/>
      </w:numPr>
    </w:pPr>
  </w:style>
  <w:style w:type="numbering" w:customStyle="1" w:styleId="LSTSchedule">
    <w:name w:val="LST_Schedule"/>
    <w:uiPriority w:val="99"/>
    <w:rsid w:val="000A5E26"/>
    <w:pPr>
      <w:numPr>
        <w:numId w:val="27"/>
      </w:numPr>
    </w:pPr>
  </w:style>
  <w:style w:type="paragraph" w:customStyle="1" w:styleId="TableText">
    <w:name w:val="Table Text"/>
    <w:basedOn w:val="Normal"/>
    <w:uiPriority w:val="18"/>
    <w:qFormat/>
    <w:rsid w:val="000A5E26"/>
    <w:pPr>
      <w:spacing w:before="60" w:after="60" w:line="240" w:lineRule="auto"/>
    </w:pPr>
    <w:rPr>
      <w:sz w:val="20"/>
    </w:rPr>
  </w:style>
  <w:style w:type="character" w:customStyle="1" w:styleId="HeaderChar">
    <w:name w:val="Header Char"/>
    <w:basedOn w:val="DefaultParagraphFont"/>
    <w:link w:val="Header"/>
    <w:uiPriority w:val="99"/>
    <w:semiHidden/>
    <w:rsid w:val="000A5E26"/>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0A5E26"/>
    <w:rPr>
      <w:rFonts w:ascii="Arial" w:eastAsiaTheme="minorHAnsi" w:hAnsi="Arial" w:cstheme="minorBidi"/>
      <w:sz w:val="14"/>
      <w:szCs w:val="22"/>
      <w:lang w:eastAsia="en-US"/>
    </w:rPr>
  </w:style>
  <w:style w:type="paragraph" w:customStyle="1" w:styleId="HeadingSecondary">
    <w:name w:val="Heading (Secondary)"/>
    <w:basedOn w:val="SectionHeading"/>
    <w:next w:val="BodyText"/>
    <w:semiHidden/>
    <w:rsid w:val="000A5E26"/>
    <w:rPr>
      <w:caps w:val="0"/>
      <w:sz w:val="22"/>
    </w:rPr>
  </w:style>
  <w:style w:type="character" w:customStyle="1" w:styleId="Heading8Char">
    <w:name w:val="Heading 8 Char"/>
    <w:basedOn w:val="DefaultParagraphFont"/>
    <w:link w:val="Heading8"/>
    <w:uiPriority w:val="9"/>
    <w:semiHidden/>
    <w:rsid w:val="000A5E2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0A5E26"/>
    <w:rPr>
      <w:rFonts w:asciiTheme="majorHAnsi" w:eastAsiaTheme="majorEastAsia" w:hAnsiTheme="majorHAnsi" w:cstheme="majorBidi"/>
      <w:i/>
      <w:iCs/>
      <w:color w:val="272727" w:themeColor="text1" w:themeTint="D8"/>
      <w:sz w:val="21"/>
      <w:szCs w:val="21"/>
      <w:lang w:eastAsia="en-US"/>
    </w:rPr>
  </w:style>
  <w:style w:type="paragraph" w:customStyle="1" w:styleId="ScheduleH1">
    <w:name w:val="Schedule H1"/>
    <w:basedOn w:val="Heading"/>
    <w:next w:val="BodyText"/>
    <w:uiPriority w:val="27"/>
    <w:semiHidden/>
    <w:rsid w:val="000A5E26"/>
    <w:pPr>
      <w:keepNext/>
      <w:keepLines/>
      <w:pageBreakBefore/>
      <w:numPr>
        <w:numId w:val="27"/>
      </w:numPr>
    </w:pPr>
  </w:style>
  <w:style w:type="paragraph" w:customStyle="1" w:styleId="ScheduleH2">
    <w:name w:val="Schedule H2"/>
    <w:basedOn w:val="Normal"/>
    <w:uiPriority w:val="27"/>
    <w:semiHidden/>
    <w:rsid w:val="000A5E26"/>
    <w:pPr>
      <w:numPr>
        <w:ilvl w:val="1"/>
        <w:numId w:val="27"/>
      </w:numPr>
    </w:pPr>
    <w:rPr>
      <w:b/>
    </w:rPr>
  </w:style>
  <w:style w:type="paragraph" w:customStyle="1" w:styleId="ScheduleH3">
    <w:name w:val="Schedule H3"/>
    <w:basedOn w:val="Normal"/>
    <w:uiPriority w:val="27"/>
    <w:semiHidden/>
    <w:rsid w:val="000A5E26"/>
    <w:pPr>
      <w:numPr>
        <w:ilvl w:val="2"/>
        <w:numId w:val="27"/>
      </w:numPr>
    </w:pPr>
  </w:style>
  <w:style w:type="paragraph" w:customStyle="1" w:styleId="ScheduleH4">
    <w:name w:val="Schedule H4"/>
    <w:basedOn w:val="Normal"/>
    <w:uiPriority w:val="27"/>
    <w:semiHidden/>
    <w:rsid w:val="000A5E26"/>
    <w:pPr>
      <w:numPr>
        <w:ilvl w:val="3"/>
        <w:numId w:val="27"/>
      </w:numPr>
    </w:pPr>
  </w:style>
  <w:style w:type="paragraph" w:customStyle="1" w:styleId="PageNumber0">
    <w:name w:val="PageNumber"/>
    <w:basedOn w:val="Footer"/>
    <w:uiPriority w:val="99"/>
    <w:rsid w:val="000A5E26"/>
    <w:pPr>
      <w:jc w:val="right"/>
    </w:pPr>
    <w:rPr>
      <w:sz w:val="22"/>
    </w:rPr>
  </w:style>
  <w:style w:type="paragraph" w:customStyle="1" w:styleId="Ref">
    <w:name w:val="Ref"/>
    <w:basedOn w:val="Normal"/>
    <w:uiPriority w:val="99"/>
    <w:rsid w:val="000A5E26"/>
    <w:pPr>
      <w:spacing w:line="240" w:lineRule="auto"/>
    </w:pPr>
    <w:rPr>
      <w:sz w:val="14"/>
    </w:rPr>
  </w:style>
  <w:style w:type="numbering" w:customStyle="1" w:styleId="LSTBullet">
    <w:name w:val="LST_Bullet"/>
    <w:uiPriority w:val="99"/>
    <w:rsid w:val="000A5E26"/>
    <w:pPr>
      <w:numPr>
        <w:numId w:val="28"/>
      </w:numPr>
    </w:pPr>
  </w:style>
  <w:style w:type="paragraph" w:customStyle="1" w:styleId="ListNum1">
    <w:name w:val="List Num 1"/>
    <w:basedOn w:val="Normal"/>
    <w:uiPriority w:val="39"/>
    <w:qFormat/>
    <w:rsid w:val="000A5E26"/>
    <w:pPr>
      <w:numPr>
        <w:numId w:val="29"/>
      </w:numPr>
      <w:spacing w:before="120"/>
    </w:pPr>
  </w:style>
  <w:style w:type="paragraph" w:customStyle="1" w:styleId="ListNum2">
    <w:name w:val="List Num 2"/>
    <w:basedOn w:val="Normal"/>
    <w:uiPriority w:val="39"/>
    <w:qFormat/>
    <w:rsid w:val="000A5E26"/>
    <w:pPr>
      <w:numPr>
        <w:ilvl w:val="1"/>
        <w:numId w:val="29"/>
      </w:numPr>
      <w:spacing w:before="120"/>
    </w:pPr>
  </w:style>
  <w:style w:type="paragraph" w:customStyle="1" w:styleId="ListNum3">
    <w:name w:val="List Num 3"/>
    <w:basedOn w:val="Normal"/>
    <w:uiPriority w:val="39"/>
    <w:qFormat/>
    <w:rsid w:val="000A5E26"/>
    <w:pPr>
      <w:numPr>
        <w:ilvl w:val="2"/>
        <w:numId w:val="29"/>
      </w:numPr>
      <w:spacing w:before="120"/>
    </w:pPr>
  </w:style>
  <w:style w:type="numbering" w:customStyle="1" w:styleId="LSTListNum">
    <w:name w:val="LST_ListNum"/>
    <w:uiPriority w:val="99"/>
    <w:rsid w:val="000A5E26"/>
    <w:pPr>
      <w:numPr>
        <w:numId w:val="29"/>
      </w:numPr>
    </w:pPr>
  </w:style>
  <w:style w:type="character" w:customStyle="1" w:styleId="HTMLAddressChar">
    <w:name w:val="HTML Address Char"/>
    <w:basedOn w:val="DefaultParagraphFont"/>
    <w:link w:val="HTMLAddress"/>
    <w:uiPriority w:val="99"/>
    <w:semiHidden/>
    <w:rsid w:val="000A5E26"/>
    <w:rPr>
      <w:rFonts w:ascii="Arial" w:eastAsiaTheme="minorHAnsi" w:hAnsi="Arial" w:cstheme="minorBidi"/>
      <w:i/>
      <w:iCs/>
      <w:sz w:val="22"/>
      <w:szCs w:val="22"/>
      <w:lang w:eastAsia="en-US"/>
    </w:rPr>
  </w:style>
  <w:style w:type="character" w:customStyle="1" w:styleId="HTMLPreformattedChar">
    <w:name w:val="HTML Preformatted Char"/>
    <w:basedOn w:val="DefaultParagraphFont"/>
    <w:link w:val="HTMLPreformatted"/>
    <w:uiPriority w:val="99"/>
    <w:semiHidden/>
    <w:rsid w:val="000A5E26"/>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semiHidden/>
    <w:rsid w:val="000A5E26"/>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semiHidden/>
    <w:rsid w:val="000A5E26"/>
    <w:rPr>
      <w:rFonts w:ascii="Arial" w:eastAsiaTheme="minorHAnsi" w:hAnsi="Arial" w:cstheme="minorBidi"/>
      <w:sz w:val="22"/>
      <w:szCs w:val="22"/>
      <w:lang w:eastAsia="en-US"/>
    </w:rPr>
  </w:style>
  <w:style w:type="character" w:customStyle="1" w:styleId="PlainTextChar">
    <w:name w:val="Plain Text Char"/>
    <w:basedOn w:val="DefaultParagraphFont"/>
    <w:link w:val="PlainText"/>
    <w:uiPriority w:val="99"/>
    <w:semiHidden/>
    <w:rsid w:val="000A5E26"/>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semiHidden/>
    <w:rsid w:val="000A5E26"/>
    <w:rPr>
      <w:rFonts w:ascii="Arial" w:eastAsiaTheme="minorHAnsi" w:hAnsi="Arial" w:cstheme="minorBidi"/>
      <w:sz w:val="22"/>
      <w:szCs w:val="22"/>
      <w:lang w:eastAsia="en-US"/>
    </w:rPr>
  </w:style>
  <w:style w:type="character" w:customStyle="1" w:styleId="SignatureChar">
    <w:name w:val="Signature Char"/>
    <w:basedOn w:val="DefaultParagraphFont"/>
    <w:link w:val="Signature"/>
    <w:uiPriority w:val="99"/>
    <w:semiHidden/>
    <w:rsid w:val="000A5E26"/>
    <w:rPr>
      <w:rFonts w:ascii="Arial" w:eastAsiaTheme="minorHAnsi" w:hAnsi="Arial" w:cstheme="minorBidi"/>
      <w:sz w:val="22"/>
      <w:szCs w:val="22"/>
      <w:lang w:eastAsia="en-US"/>
    </w:rPr>
  </w:style>
  <w:style w:type="character" w:customStyle="1" w:styleId="SmartLink1">
    <w:name w:val="SmartLink1"/>
    <w:basedOn w:val="DefaultParagraphFont"/>
    <w:uiPriority w:val="99"/>
    <w:semiHidden/>
    <w:unhideWhenUsed/>
    <w:rsid w:val="000A5E26"/>
    <w:rPr>
      <w:color w:val="0000FF"/>
      <w:u w:val="single"/>
      <w:shd w:val="clear" w:color="auto" w:fill="F3F2F1"/>
    </w:rPr>
  </w:style>
  <w:style w:type="character" w:customStyle="1" w:styleId="SubtitleChar">
    <w:name w:val="Subtitle Char"/>
    <w:basedOn w:val="DefaultParagraphFont"/>
    <w:link w:val="Subtitle"/>
    <w:uiPriority w:val="11"/>
    <w:semiHidden/>
    <w:rsid w:val="000A5E26"/>
    <w:rPr>
      <w:rFonts w:asciiTheme="minorHAnsi" w:eastAsiaTheme="minorEastAsia" w:hAnsiTheme="minorHAnsi" w:cstheme="minorBidi"/>
      <w:color w:val="5A5A5A" w:themeColor="text1" w:themeTint="A5"/>
      <w:spacing w:val="15"/>
      <w:sz w:val="22"/>
      <w:szCs w:val="22"/>
      <w:lang w:eastAsia="en-US"/>
    </w:rPr>
  </w:style>
  <w:style w:type="table" w:styleId="ColorfulGrid">
    <w:name w:val="Colorful Grid"/>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A5E26"/>
    <w:rPr>
      <w:rFonts w:ascii="Arial"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A5E26"/>
    <w:rPr>
      <w:rFonts w:ascii="Arial" w:hAnsi="Arial" w:cstheme="minorBidi"/>
      <w:color w:val="000000" w:themeColor="text1"/>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A5E26"/>
    <w:rPr>
      <w:rFonts w:ascii="Arial" w:hAnsi="Arial" w:cstheme="minorBidi"/>
      <w:color w:val="000000" w:themeColor="text1"/>
      <w:sz w:val="22"/>
      <w:szCs w:val="22"/>
      <w:lang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A5E26"/>
    <w:rPr>
      <w:rFonts w:ascii="Arial" w:hAnsi="Arial" w:cstheme="minorBidi"/>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0A5E26"/>
    <w:rPr>
      <w:rFonts w:ascii="Arial" w:hAnsi="Arial"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A5E26"/>
    <w:rPr>
      <w:rFonts w:ascii="Arial" w:hAnsi="Arial"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A5E26"/>
    <w:rPr>
      <w:rFonts w:ascii="Arial" w:hAnsi="Arial" w:cstheme="minorBidi"/>
      <w:sz w:val="22"/>
      <w:szCs w:val="22"/>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5E26"/>
    <w:rPr>
      <w:rFonts w:ascii="Arial" w:hAnsi="Arial"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5E26"/>
    <w:rPr>
      <w:rFonts w:ascii="Arial" w:hAnsi="Arial" w:cstheme="minorBidi"/>
      <w:sz w:val="22"/>
      <w:szCs w:val="22"/>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5E26"/>
    <w:rPr>
      <w:rFonts w:ascii="Arial" w:hAnsi="Arial" w:cstheme="minorBidi"/>
      <w:sz w:val="22"/>
      <w:szCs w:val="22"/>
      <w:lang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A5E26"/>
    <w:rPr>
      <w:rFonts w:ascii="Arial" w:hAnsi="Arial" w:cstheme="minorBidi"/>
      <w:sz w:val="22"/>
      <w:szCs w:val="22"/>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A5E26"/>
    <w:rPr>
      <w:rFonts w:ascii="Arial" w:hAnsi="Arial"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A5E26"/>
    <w:rPr>
      <w:rFonts w:ascii="Arial" w:hAnsi="Arial" w:cstheme="minorBidi"/>
      <w:sz w:val="22"/>
      <w:szCs w:val="22"/>
      <w:lang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A5E26"/>
    <w:rPr>
      <w:rFonts w:ascii="Arial" w:hAnsi="Arial" w:cstheme="minorBidi"/>
      <w:sz w:val="22"/>
      <w:szCs w:val="22"/>
      <w:lang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A5E26"/>
    <w:rPr>
      <w:rFonts w:ascii="Arial" w:hAnsi="Arial" w:cstheme="minorBidi"/>
      <w:sz w:val="22"/>
      <w:szCs w:val="22"/>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A5E26"/>
    <w:rPr>
      <w:rFonts w:ascii="Arial" w:hAnsi="Arial" w:cstheme="minorBidi"/>
      <w:sz w:val="22"/>
      <w:szCs w:val="22"/>
      <w:lang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A5E26"/>
    <w:rPr>
      <w:rFonts w:ascii="Arial" w:hAnsi="Arial" w:cstheme="minorBidi"/>
      <w:sz w:val="22"/>
      <w:szCs w:val="22"/>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A5E26"/>
    <w:rPr>
      <w:rFonts w:ascii="Arial" w:hAnsi="Arial" w:cstheme="minorBidi"/>
      <w:sz w:val="22"/>
      <w:szCs w:val="22"/>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A5E26"/>
    <w:rPr>
      <w:rFonts w:ascii="Arial" w:hAnsi="Arial"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A5E26"/>
    <w:rPr>
      <w:rFonts w:ascii="Arial" w:hAnsi="Arial"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A5E26"/>
    <w:rPr>
      <w:rFonts w:ascii="Arial" w:hAnsi="Arial" w:cstheme="minorBid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A5E26"/>
    <w:rPr>
      <w:rFonts w:ascii="Arial" w:hAnsi="Arial"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A5E26"/>
    <w:rPr>
      <w:rFonts w:ascii="Arial" w:hAnsi="Arial" w:cstheme="minorBidi"/>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A5E26"/>
    <w:rPr>
      <w:rFonts w:ascii="Arial" w:hAnsi="Arial"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A5E26"/>
    <w:rPr>
      <w:rFonts w:ascii="Arial" w:hAnsi="Arial"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A5E26"/>
    <w:rPr>
      <w:rFonts w:ascii="Arial" w:hAnsi="Arial"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5E26"/>
    <w:rPr>
      <w:rFonts w:ascii="Arial" w:hAnsi="Arial"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A5E26"/>
    <w:rPr>
      <w:rFonts w:ascii="Arial" w:hAnsi="Arial" w:cstheme="minorBid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A5E26"/>
    <w:rPr>
      <w:rFonts w:ascii="Arial" w:hAnsi="Arial"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A5E26"/>
    <w:rPr>
      <w:rFonts w:ascii="Arial" w:hAnsi="Arial" w:cstheme="minorBidi"/>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A5E26"/>
    <w:rPr>
      <w:rFonts w:ascii="Arial" w:hAnsi="Arial"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A5E26"/>
    <w:rPr>
      <w:rFonts w:ascii="Arial" w:hAnsi="Arial"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A5E26"/>
    <w:rPr>
      <w:rFonts w:ascii="Arial"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A5E26"/>
    <w:rPr>
      <w:rFonts w:ascii="Arial" w:hAnsi="Arial"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A5E26"/>
    <w:rPr>
      <w:rFonts w:ascii="Arial" w:hAnsi="Arial"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A5E26"/>
    <w:rPr>
      <w:rFonts w:ascii="Arial" w:hAnsi="Arial" w:cstheme="minorBidi"/>
      <w:color w:val="C45911" w:themeColor="accent2" w:themeShade="BF"/>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A5E26"/>
    <w:rPr>
      <w:rFonts w:ascii="Arial" w:hAnsi="Arial" w:cstheme="minorBidi"/>
      <w:color w:val="7B7B7B" w:themeColor="accent3" w:themeShade="BF"/>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A5E26"/>
    <w:rPr>
      <w:rFonts w:ascii="Arial" w:hAnsi="Arial" w:cstheme="minorBidi"/>
      <w:color w:val="BF8F00" w:themeColor="accent4" w:themeShade="BF"/>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A5E26"/>
    <w:rPr>
      <w:rFonts w:ascii="Arial" w:hAnsi="Arial" w:cstheme="minorBidi"/>
      <w:color w:val="2E74B5" w:themeColor="accent5" w:themeShade="BF"/>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A5E26"/>
    <w:rPr>
      <w:rFonts w:ascii="Arial" w:hAnsi="Arial" w:cstheme="minorBidi"/>
      <w:color w:val="538135" w:themeColor="accent6" w:themeShade="BF"/>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A5E26"/>
    <w:rPr>
      <w:rFonts w:ascii="Arial" w:hAnsi="Arial"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A5E26"/>
    <w:rPr>
      <w:rFonts w:ascii="Arial" w:hAnsi="Arial"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A5E26"/>
    <w:rPr>
      <w:rFonts w:ascii="Arial" w:hAnsi="Arial" w:cstheme="minorBidi"/>
      <w:color w:val="C45911" w:themeColor="accent2" w:themeShade="BF"/>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A5E26"/>
    <w:rPr>
      <w:rFonts w:ascii="Arial" w:hAnsi="Arial" w:cstheme="minorBidi"/>
      <w:color w:val="7B7B7B" w:themeColor="accent3" w:themeShade="BF"/>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A5E26"/>
    <w:rPr>
      <w:rFonts w:ascii="Arial" w:hAnsi="Arial" w:cstheme="minorBidi"/>
      <w:color w:val="BF8F00" w:themeColor="accent4" w:themeShade="BF"/>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A5E26"/>
    <w:rPr>
      <w:rFonts w:ascii="Arial" w:hAnsi="Arial" w:cstheme="minorBidi"/>
      <w:color w:val="2E74B5" w:themeColor="accent5" w:themeShade="BF"/>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A5E26"/>
    <w:rPr>
      <w:rFonts w:ascii="Arial" w:hAnsi="Arial" w:cstheme="minorBidi"/>
      <w:color w:val="538135" w:themeColor="accent6" w:themeShade="BF"/>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A5E26"/>
    <w:rPr>
      <w:rFonts w:ascii="Arial" w:hAnsi="Arial"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A5E26"/>
    <w:rPr>
      <w:rFonts w:ascii="Arial" w:hAnsi="Arial"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A5E26"/>
    <w:rPr>
      <w:rFonts w:ascii="Arial" w:hAnsi="Arial"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A5E26"/>
    <w:rPr>
      <w:rFonts w:ascii="Arial" w:hAnsi="Arial"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A5E26"/>
    <w:rPr>
      <w:rFonts w:ascii="Arial" w:hAnsi="Arial" w:cstheme="minorBidi"/>
      <w:color w:val="C45911" w:themeColor="accent2" w:themeShade="BF"/>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A5E26"/>
    <w:rPr>
      <w:rFonts w:ascii="Arial" w:hAnsi="Arial" w:cstheme="minorBidi"/>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A5E26"/>
    <w:rPr>
      <w:rFonts w:ascii="Arial" w:hAnsi="Arial"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A5E26"/>
    <w:rPr>
      <w:rFonts w:ascii="Arial" w:hAnsi="Arial" w:cstheme="minorBidi"/>
      <w:color w:val="2E74B5" w:themeColor="accent5" w:themeShade="BF"/>
      <w:sz w:val="22"/>
      <w:szCs w:val="22"/>
      <w:lang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A5E26"/>
    <w:rPr>
      <w:rFonts w:ascii="Arial" w:hAnsi="Arial" w:cstheme="minorBidi"/>
      <w:color w:val="538135" w:themeColor="accent6" w:themeShade="BF"/>
      <w:sz w:val="22"/>
      <w:szCs w:val="22"/>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A5E26"/>
    <w:rPr>
      <w:rFonts w:ascii="Arial" w:hAnsi="Arial" w:cstheme="minorBidi"/>
      <w:sz w:val="22"/>
      <w:szCs w:val="22"/>
      <w:lang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A5E26"/>
    <w:rPr>
      <w:rFonts w:ascii="Arial" w:hAnsi="Arial"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A5E26"/>
    <w:rPr>
      <w:rFonts w:ascii="Arial" w:hAnsi="Arial"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A5E26"/>
    <w:rPr>
      <w:rFonts w:ascii="Arial" w:hAnsi="Arial" w:cstheme="minorBidi"/>
      <w:sz w:val="22"/>
      <w:szCs w:val="22"/>
      <w:lang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A5E26"/>
    <w:rPr>
      <w:rFonts w:ascii="Arial" w:hAnsi="Arial" w:cstheme="minorBidi"/>
      <w:sz w:val="22"/>
      <w:szCs w:val="22"/>
      <w:lang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A5E26"/>
    <w:rPr>
      <w:rFonts w:ascii="Arial" w:hAnsi="Arial" w:cstheme="minorBidi"/>
      <w:sz w:val="22"/>
      <w:szCs w:val="22"/>
      <w:lang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A5E26"/>
    <w:rPr>
      <w:rFonts w:ascii="Arial" w:hAnsi="Arial"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A5E26"/>
    <w:rPr>
      <w:rFonts w:ascii="Arial" w:hAnsi="Arial" w:cstheme="minorBidi"/>
      <w:sz w:val="22"/>
      <w:szCs w:val="22"/>
      <w:lang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A5E26"/>
    <w:rPr>
      <w:rFonts w:ascii="Arial" w:hAnsi="Arial"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A5E26"/>
    <w:rPr>
      <w:rFonts w:ascii="Arial" w:hAnsi="Arial"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A5E26"/>
    <w:rPr>
      <w:rFonts w:ascii="Arial" w:hAnsi="Arial" w:cstheme="minorBidi"/>
      <w:sz w:val="22"/>
      <w:szCs w:val="22"/>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A5E26"/>
    <w:rPr>
      <w:rFonts w:ascii="Arial" w:hAnsi="Arial" w:cstheme="minorBidi"/>
      <w:sz w:val="22"/>
      <w:szCs w:val="22"/>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A5E26"/>
    <w:rPr>
      <w:rFonts w:ascii="Arial" w:hAnsi="Arial" w:cstheme="minorBidi"/>
      <w:sz w:val="22"/>
      <w:szCs w:val="22"/>
      <w:lang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A5E26"/>
    <w:rPr>
      <w:rFonts w:ascii="Arial" w:hAnsi="Arial"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A5E26"/>
    <w:rPr>
      <w:rFonts w:ascii="Arial" w:hAnsi="Arial"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A5E26"/>
    <w:rPr>
      <w:rFonts w:ascii="Arial" w:hAnsi="Arial"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A5E26"/>
    <w:rPr>
      <w:rFonts w:ascii="Arial" w:hAnsi="Arial"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A5E26"/>
    <w:rPr>
      <w:rFonts w:ascii="Arial" w:hAnsi="Arial" w:cstheme="minorBid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A5E26"/>
    <w:rPr>
      <w:rFonts w:ascii="Arial" w:hAnsi="Arial"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A5E26"/>
    <w:rPr>
      <w:rFonts w:ascii="Arial" w:hAnsi="Arial" w:cstheme="minorBidi"/>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A5E26"/>
    <w:rPr>
      <w:rFonts w:ascii="Arial" w:hAnsi="Arial"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A5E26"/>
    <w:rPr>
      <w:rFonts w:ascii="Arial" w:hAnsi="Arial"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A5E26"/>
    <w:rPr>
      <w:rFonts w:ascii="Arial" w:hAnsi="Arial" w:cstheme="minorBidi"/>
      <w:color w:val="FFFFFF" w:themeColor="background1"/>
      <w:sz w:val="22"/>
      <w:szCs w:val="22"/>
      <w:lang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A5E26"/>
    <w:rPr>
      <w:rFonts w:ascii="Arial" w:hAnsi="Arial"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A5E26"/>
    <w:rPr>
      <w:rFonts w:ascii="Arial" w:hAnsi="Arial" w:cstheme="minorBidi"/>
      <w:color w:val="2F5496" w:themeColor="accent1" w:themeShade="BF"/>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A5E26"/>
    <w:rPr>
      <w:rFonts w:ascii="Arial" w:hAnsi="Arial" w:cstheme="minorBidi"/>
      <w:color w:val="C45911" w:themeColor="accent2" w:themeShade="BF"/>
      <w:sz w:val="22"/>
      <w:szCs w:val="22"/>
      <w:lang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A5E26"/>
    <w:rPr>
      <w:rFonts w:ascii="Arial" w:hAnsi="Arial" w:cstheme="minorBidi"/>
      <w:color w:val="7B7B7B" w:themeColor="accent3" w:themeShade="BF"/>
      <w:sz w:val="22"/>
      <w:szCs w:val="22"/>
      <w:lang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A5E26"/>
    <w:rPr>
      <w:rFonts w:ascii="Arial" w:hAnsi="Arial" w:cstheme="minorBidi"/>
      <w:color w:val="BF8F00" w:themeColor="accent4" w:themeShade="BF"/>
      <w:sz w:val="22"/>
      <w:szCs w:val="22"/>
      <w:lang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A5E26"/>
    <w:rPr>
      <w:rFonts w:ascii="Arial" w:hAnsi="Arial"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A5E26"/>
    <w:rPr>
      <w:rFonts w:ascii="Arial" w:hAnsi="Arial" w:cstheme="minorBidi"/>
      <w:color w:val="538135" w:themeColor="accent6" w:themeShade="BF"/>
      <w:sz w:val="22"/>
      <w:szCs w:val="22"/>
      <w:lang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A5E26"/>
    <w:rPr>
      <w:rFonts w:ascii="Arial" w:hAnsi="Arial"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A5E26"/>
    <w:rPr>
      <w:rFonts w:ascii="Arial" w:hAnsi="Arial" w:cstheme="minorBidi"/>
      <w:color w:val="2F5496"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A5E26"/>
    <w:rPr>
      <w:rFonts w:ascii="Arial" w:hAnsi="Arial" w:cstheme="minorBidi"/>
      <w:color w:val="C4591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A5E26"/>
    <w:rPr>
      <w:rFonts w:ascii="Arial" w:hAnsi="Arial" w:cstheme="minorBidi"/>
      <w:color w:val="7B7B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A5E26"/>
    <w:rPr>
      <w:rFonts w:ascii="Arial" w:hAnsi="Arial" w:cstheme="minorBidi"/>
      <w:color w:val="BF8F00"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A5E26"/>
    <w:rPr>
      <w:rFonts w:ascii="Arial" w:hAnsi="Arial" w:cstheme="minorBidi"/>
      <w:color w:val="2E74B5"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A5E26"/>
    <w:rPr>
      <w:rFonts w:ascii="Arial" w:hAnsi="Arial" w:cstheme="minorBidi"/>
      <w:color w:val="53813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A5E26"/>
    <w:rPr>
      <w:rFonts w:ascii="Arial" w:hAnsi="Arial" w:cstheme="minorBidi"/>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A5E26"/>
    <w:rPr>
      <w:rFonts w:ascii="Arial"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A5E26"/>
    <w:rPr>
      <w:rFonts w:ascii="Arial" w:hAnsi="Arial" w:cstheme="minorBidi"/>
      <w:color w:val="000000" w:themeColor="text1"/>
      <w:sz w:val="22"/>
      <w:szCs w:val="22"/>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A5E2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A5E26"/>
    <w:rPr>
      <w:rFonts w:ascii="Arial" w:hAnsi="Arial" w:cstheme="minorBidi"/>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A5E26"/>
    <w:rPr>
      <w:rFonts w:ascii="Arial"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0A5E26"/>
    <w:rPr>
      <w:rFonts w:ascii="Arial" w:hAnsi="Arial"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A5E26"/>
    <w:rPr>
      <w:rFonts w:ascii="Arial" w:hAnsi="Arial"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A5E26"/>
    <w:rPr>
      <w:rFonts w:ascii="Arial" w:hAnsi="Arial"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5E26"/>
    <w:rPr>
      <w:rFonts w:ascii="Arial" w:hAnsi="Arial"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A5E26"/>
    <w:rPr>
      <w:rFonts w:ascii="Arial" w:hAnsi="Arial"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A5E26"/>
    <w:rPr>
      <w:rFonts w:ascii="Arial" w:hAnsi="Arial"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2">
    <w:name w:val="Table Text 2"/>
    <w:basedOn w:val="Normal"/>
    <w:uiPriority w:val="18"/>
    <w:qFormat/>
    <w:rsid w:val="000A5E26"/>
    <w:pPr>
      <w:spacing w:before="60" w:after="60" w:line="240" w:lineRule="auto"/>
      <w:ind w:left="357"/>
    </w:pPr>
    <w:rPr>
      <w:sz w:val="20"/>
      <w:lang w:bidi="en-US"/>
    </w:rPr>
  </w:style>
  <w:style w:type="paragraph" w:customStyle="1" w:styleId="TableText3">
    <w:name w:val="Table Text 3"/>
    <w:basedOn w:val="Normal"/>
    <w:uiPriority w:val="18"/>
    <w:rsid w:val="000A5E26"/>
    <w:pPr>
      <w:spacing w:before="60" w:after="60" w:line="240" w:lineRule="auto"/>
      <w:ind w:left="720"/>
    </w:pPr>
    <w:rPr>
      <w:sz w:val="20"/>
      <w:lang w:bidi="en-US"/>
    </w:rPr>
  </w:style>
  <w:style w:type="paragraph" w:customStyle="1" w:styleId="ListAlpha">
    <w:name w:val="List Alpha"/>
    <w:basedOn w:val="Normal"/>
    <w:uiPriority w:val="14"/>
    <w:rsid w:val="000A5E26"/>
    <w:pPr>
      <w:numPr>
        <w:numId w:val="32"/>
      </w:numPr>
      <w:spacing w:before="120"/>
    </w:pPr>
  </w:style>
  <w:style w:type="paragraph" w:customStyle="1" w:styleId="ListAlphabold">
    <w:name w:val="List Alpha (bold)"/>
    <w:basedOn w:val="ListAlpha"/>
    <w:uiPriority w:val="14"/>
    <w:rsid w:val="000A5E26"/>
    <w:pPr>
      <w:numPr>
        <w:ilvl w:val="3"/>
      </w:numPr>
    </w:pPr>
    <w:rPr>
      <w:b/>
    </w:rPr>
  </w:style>
  <w:style w:type="paragraph" w:customStyle="1" w:styleId="ListAlpha2">
    <w:name w:val="List Alpha 2"/>
    <w:basedOn w:val="ListAlpha"/>
    <w:uiPriority w:val="14"/>
    <w:rsid w:val="000A5E26"/>
    <w:pPr>
      <w:numPr>
        <w:ilvl w:val="1"/>
      </w:numPr>
    </w:pPr>
  </w:style>
  <w:style w:type="paragraph" w:customStyle="1" w:styleId="ListAlpha3">
    <w:name w:val="List Alpha 3"/>
    <w:basedOn w:val="ListAlpha2"/>
    <w:uiPriority w:val="14"/>
    <w:rsid w:val="000A5E26"/>
    <w:pPr>
      <w:numPr>
        <w:ilvl w:val="2"/>
      </w:numPr>
    </w:pPr>
  </w:style>
  <w:style w:type="numbering" w:customStyle="1" w:styleId="LSTListAlpha">
    <w:name w:val="LST_ListAlpha"/>
    <w:uiPriority w:val="99"/>
    <w:rsid w:val="000A5E26"/>
    <w:pPr>
      <w:numPr>
        <w:numId w:val="31"/>
      </w:numPr>
    </w:pPr>
  </w:style>
  <w:style w:type="table" w:customStyle="1" w:styleId="MooresTable0">
    <w:name w:val="Moores Table"/>
    <w:basedOn w:val="TableNormal"/>
    <w:uiPriority w:val="99"/>
    <w:rsid w:val="000A5E26"/>
    <w:rPr>
      <w:rFonts w:ascii="Arial" w:hAnsi="Arial" w:cstheme="minorBidi"/>
      <w:szCs w:val="22"/>
      <w:lang w:eastAsia="en-US"/>
    </w:rPr>
    <w:tblPr>
      <w:tblBorders>
        <w:top w:val="single" w:sz="4" w:space="0" w:color="auto"/>
        <w:bottom w:val="single" w:sz="4" w:space="0" w:color="auto"/>
        <w:insideH w:val="dotted" w:sz="4" w:space="0" w:color="auto"/>
        <w:insideV w:val="dotted" w:sz="4" w:space="0" w:color="auto"/>
      </w:tblBorders>
    </w:tblPr>
    <w:tblStylePr w:type="firstRow">
      <w:rPr>
        <w:b w:val="0"/>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bottom w:val="single" w:sz="4" w:space="0" w:color="auto"/>
        </w:tcBorders>
      </w:tcPr>
    </w:tblStylePr>
  </w:style>
  <w:style w:type="paragraph" w:customStyle="1" w:styleId="ListNum1Bold">
    <w:name w:val="List Num 1 (Bold)"/>
    <w:basedOn w:val="Normal"/>
    <w:next w:val="BodyText2"/>
    <w:uiPriority w:val="39"/>
    <w:rsid w:val="000A5E26"/>
    <w:pPr>
      <w:numPr>
        <w:ilvl w:val="3"/>
        <w:numId w:val="29"/>
      </w:numPr>
      <w:spacing w:before="120"/>
    </w:pPr>
    <w:rPr>
      <w:b/>
    </w:rPr>
  </w:style>
  <w:style w:type="paragraph" w:customStyle="1" w:styleId="TableBullet">
    <w:name w:val="Table Bullet"/>
    <w:basedOn w:val="TableText"/>
    <w:uiPriority w:val="19"/>
    <w:qFormat/>
    <w:rsid w:val="000A5E26"/>
    <w:pPr>
      <w:numPr>
        <w:numId w:val="34"/>
      </w:numPr>
    </w:pPr>
  </w:style>
  <w:style w:type="paragraph" w:customStyle="1" w:styleId="TableBullet2">
    <w:name w:val="Table Bullet 2"/>
    <w:basedOn w:val="TableText"/>
    <w:uiPriority w:val="19"/>
    <w:qFormat/>
    <w:rsid w:val="000A5E26"/>
    <w:pPr>
      <w:numPr>
        <w:ilvl w:val="1"/>
        <w:numId w:val="34"/>
      </w:numPr>
    </w:pPr>
  </w:style>
  <w:style w:type="paragraph" w:customStyle="1" w:styleId="TableBullet3">
    <w:name w:val="Table Bullet 3"/>
    <w:basedOn w:val="TableText"/>
    <w:uiPriority w:val="19"/>
    <w:rsid w:val="000A5E26"/>
    <w:pPr>
      <w:numPr>
        <w:ilvl w:val="2"/>
        <w:numId w:val="34"/>
      </w:numPr>
    </w:pPr>
  </w:style>
  <w:style w:type="paragraph" w:customStyle="1" w:styleId="TableBullet4">
    <w:name w:val="Table Bullet 4"/>
    <w:basedOn w:val="TableText"/>
    <w:uiPriority w:val="19"/>
    <w:rsid w:val="000A5E26"/>
    <w:pPr>
      <w:numPr>
        <w:ilvl w:val="3"/>
        <w:numId w:val="34"/>
      </w:numPr>
    </w:pPr>
  </w:style>
  <w:style w:type="numbering" w:customStyle="1" w:styleId="LSTTableBullet">
    <w:name w:val="LST_Table Bullet"/>
    <w:uiPriority w:val="99"/>
    <w:rsid w:val="000A5E26"/>
    <w:pPr>
      <w:numPr>
        <w:numId w:val="38"/>
      </w:numPr>
    </w:pPr>
  </w:style>
  <w:style w:type="numbering" w:customStyle="1" w:styleId="LSTTablePara">
    <w:name w:val="LST_TablePara"/>
    <w:uiPriority w:val="99"/>
    <w:rsid w:val="000A5E26"/>
    <w:pPr>
      <w:numPr>
        <w:numId w:val="36"/>
      </w:numPr>
    </w:pPr>
  </w:style>
  <w:style w:type="paragraph" w:customStyle="1" w:styleId="TableListNum1">
    <w:name w:val="Table List Num 1"/>
    <w:basedOn w:val="TableText"/>
    <w:uiPriority w:val="23"/>
    <w:rsid w:val="000A5E26"/>
    <w:pPr>
      <w:numPr>
        <w:ilvl w:val="4"/>
        <w:numId w:val="37"/>
      </w:numPr>
      <w:spacing w:after="0"/>
    </w:pPr>
  </w:style>
  <w:style w:type="paragraph" w:customStyle="1" w:styleId="TableListNum1Bold">
    <w:name w:val="Table List Num 1 (Bold)"/>
    <w:basedOn w:val="TableText"/>
    <w:uiPriority w:val="23"/>
    <w:rsid w:val="000A5E26"/>
    <w:pPr>
      <w:numPr>
        <w:ilvl w:val="5"/>
        <w:numId w:val="37"/>
      </w:numPr>
      <w:spacing w:after="0" w:line="276" w:lineRule="auto"/>
    </w:pPr>
    <w:rPr>
      <w:b/>
    </w:rPr>
  </w:style>
  <w:style w:type="paragraph" w:customStyle="1" w:styleId="TableListNum2">
    <w:name w:val="Table List Num 2"/>
    <w:basedOn w:val="TableText2"/>
    <w:uiPriority w:val="23"/>
    <w:rsid w:val="000A5E26"/>
    <w:pPr>
      <w:numPr>
        <w:ilvl w:val="6"/>
        <w:numId w:val="37"/>
      </w:numPr>
      <w:spacing w:after="0"/>
    </w:pPr>
  </w:style>
  <w:style w:type="paragraph" w:customStyle="1" w:styleId="TableListNum3">
    <w:name w:val="Table List Num 3"/>
    <w:basedOn w:val="TableText3"/>
    <w:uiPriority w:val="23"/>
    <w:rsid w:val="000A5E26"/>
    <w:pPr>
      <w:numPr>
        <w:ilvl w:val="7"/>
        <w:numId w:val="37"/>
      </w:numPr>
      <w:spacing w:after="0" w:line="276" w:lineRule="auto"/>
    </w:pPr>
  </w:style>
  <w:style w:type="paragraph" w:styleId="Revision">
    <w:name w:val="Revision"/>
    <w:hidden/>
    <w:uiPriority w:val="99"/>
    <w:semiHidden/>
    <w:rsid w:val="00A5243C"/>
    <w:rPr>
      <w:rFonts w:ascii="Arial"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465">
      <w:bodyDiv w:val="1"/>
      <w:marLeft w:val="0"/>
      <w:marRight w:val="0"/>
      <w:marTop w:val="0"/>
      <w:marBottom w:val="0"/>
      <w:divBdr>
        <w:top w:val="none" w:sz="0" w:space="0" w:color="auto"/>
        <w:left w:val="none" w:sz="0" w:space="0" w:color="auto"/>
        <w:bottom w:val="none" w:sz="0" w:space="0" w:color="auto"/>
        <w:right w:val="none" w:sz="0" w:space="0" w:color="auto"/>
      </w:divBdr>
    </w:div>
    <w:div w:id="68119676">
      <w:bodyDiv w:val="1"/>
      <w:marLeft w:val="0"/>
      <w:marRight w:val="0"/>
      <w:marTop w:val="0"/>
      <w:marBottom w:val="0"/>
      <w:divBdr>
        <w:top w:val="none" w:sz="0" w:space="0" w:color="auto"/>
        <w:left w:val="none" w:sz="0" w:space="0" w:color="auto"/>
        <w:bottom w:val="none" w:sz="0" w:space="0" w:color="auto"/>
        <w:right w:val="none" w:sz="0" w:space="0" w:color="auto"/>
      </w:divBdr>
    </w:div>
    <w:div w:id="2312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conciliation.org.au/the-rap-framewor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resolution.institute/Web/Web/About-Us/About-Us-Landing-Page.aspx?hkey=5428825c-8ac6-460c-90eb-6020dc8fef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PROD!34127425.2</documentid>
  <senderid>CPIERORAZIO_MRS</senderid>
  <senderemail>CPIERORAZIO@MOORES.COM.AU</senderemail>
  <lastmodified>2025-10-29T16:23:00.0000000+11:00</lastmodified>
  <database>PROD</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D3143-5A26-4BA1-B63B-3473B9F9FE6C}">
  <ds:schemaRefs>
    <ds:schemaRef ds:uri="http://www.imanage.com/work/xmlschema"/>
  </ds:schemaRefs>
</ds:datastoreItem>
</file>

<file path=customXml/itemProps2.xml><?xml version="1.0" encoding="utf-8"?>
<ds:datastoreItem xmlns:ds="http://schemas.openxmlformats.org/officeDocument/2006/customXml" ds:itemID="{248FB27B-BA4E-4CCF-88A6-420EBEE0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3300</Words>
  <Characters>17759</Characters>
  <Application>Microsoft Office Word</Application>
  <DocSecurity>0</DocSecurity>
  <Lines>612</Lines>
  <Paragraphs>280</Paragraphs>
  <ScaleCrop>false</ScaleCrop>
  <HeadingPairs>
    <vt:vector size="2" baseType="variant">
      <vt:variant>
        <vt:lpstr>Title</vt:lpstr>
      </vt:variant>
      <vt:variant>
        <vt:i4>1</vt:i4>
      </vt:variant>
    </vt:vector>
  </HeadingPairs>
  <TitlesOfParts>
    <vt:vector size="1" baseType="lpstr">
      <vt:lpstr/>
    </vt:vector>
  </TitlesOfParts>
  <Company>Moores</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dc:creator>
  <cp:keywords/>
  <dc:description/>
  <cp:lastModifiedBy>CEO</cp:lastModifiedBy>
  <cp:revision>2</cp:revision>
  <dcterms:created xsi:type="dcterms:W3CDTF">2025-11-05T01:18:00Z</dcterms:created>
  <dcterms:modified xsi:type="dcterms:W3CDTF">2025-11-05T01:18:00Z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General</vt:lpwstr>
  </property>
  <property fmtid="{D5CDD505-2E9C-101B-9397-08002B2CF9AE}" pid="3" name="@DocID@">
    <vt:lpwstr>34127425v2</vt:lpwstr>
  </property>
</Properties>
</file>